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jc w:val="center"/>
        <w:rPr>
          <w:b w:val="1"/>
          <w:color w:val="339966"/>
          <w:sz w:val="36"/>
          <w:szCs w:val="36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color w:val="339966"/>
          <w:sz w:val="36"/>
          <w:szCs w:val="36"/>
          <w:rtl w:val="0"/>
        </w:rPr>
        <w:t xml:space="preserve">АНКЕТА ЧЛЕНСТВА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-4444</wp:posOffset>
            </wp:positionH>
            <wp:positionV relativeFrom="paragraph">
              <wp:posOffset>-450214</wp:posOffset>
            </wp:positionV>
            <wp:extent cx="1309370" cy="1158240"/>
            <wp:effectExtent b="0" l="0" r="0" t="0"/>
            <wp:wrapSquare wrapText="bothSides" distB="0" distT="0" distL="114300" distR="114300"/>
            <wp:docPr descr="logo rond vert F.jpg" id="3" name="image1.jpg"/>
            <a:graphic>
              <a:graphicData uri="http://schemas.openxmlformats.org/drawingml/2006/picture">
                <pic:pic>
                  <pic:nvPicPr>
                    <pic:cNvPr descr="logo rond vert F.jpg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09370" cy="11582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ind w:left="3540" w:firstLine="708.0000000000001"/>
        <w:rPr>
          <w:color w:val="339966"/>
          <w:sz w:val="32"/>
          <w:szCs w:val="32"/>
        </w:rPr>
      </w:pPr>
      <w:r w:rsidDel="00000000" w:rsidR="00000000" w:rsidRPr="00000000">
        <w:rPr>
          <w:color w:val="339966"/>
          <w:sz w:val="32"/>
          <w:szCs w:val="32"/>
          <w:rtl w:val="0"/>
        </w:rPr>
        <w:t xml:space="preserve">ДЛЯ ФИЗИЧЕСКОГО ЛИЦА</w:t>
      </w:r>
    </w:p>
    <w:p w:rsidR="00000000" w:rsidDel="00000000" w:rsidP="00000000" w:rsidRDefault="00000000" w:rsidRPr="00000000" w14:paraId="0000000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« Для Планеты без границ » (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PUPSF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  Pour une Planète Sans Frontières) представляет собой сеть из около 100 волонтеров, переводчиков, и юристов-исследователей, которые мобилизуются в наших проектах, таких как "Переводчик для всех", "Переводчик в школе" и "Лингвист-юрист для всех", таким образом любое иностранное лицо : семьи- аллофоны, лица прибывшие впервые, просители убежища, люди в очень нестабильных ситуациях - независимо от их происхождения и уровня понимания языка. Мы оказываем юридическую, 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геополитическую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 и лингвистическую помощь примерно на 40 языках в рамках различных проектов.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Данное членство дает доступ к эксклюзивным услугам.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339966" w:val="clear"/>
        <w:rPr>
          <w:b w:val="1"/>
          <w:color w:val="ffc000"/>
          <w:sz w:val="24"/>
          <w:szCs w:val="24"/>
        </w:rPr>
        <w:sectPr>
          <w:pgSz w:h="16838" w:w="11906"/>
          <w:pgMar w:bottom="1417" w:top="1417" w:left="1417" w:right="1417" w:header="708" w:footer="708"/>
          <w:pgNumType w:start="1"/>
          <w:cols w:equalWidth="0"/>
        </w:sectPr>
      </w:pPr>
      <w:r w:rsidDel="00000000" w:rsidR="00000000" w:rsidRPr="00000000">
        <w:rPr>
          <w:b w:val="1"/>
          <w:color w:val="ffc000"/>
          <w:sz w:val="24"/>
          <w:szCs w:val="24"/>
          <w:rtl w:val="0"/>
        </w:rPr>
        <w:t xml:space="preserve">Информация об участнике:</w:t>
      </w:r>
    </w:p>
    <w:p w:rsidR="00000000" w:rsidDel="00000000" w:rsidP="00000000" w:rsidRDefault="00000000" w:rsidRPr="00000000" w14:paraId="00000009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Господин:</w:t>
      </w:r>
    </w:p>
    <w:p w:rsidR="00000000" w:rsidDel="00000000" w:rsidP="00000000" w:rsidRDefault="00000000" w:rsidRPr="00000000" w14:paraId="0000000A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Фамилия:</w:t>
      </w:r>
    </w:p>
    <w:p w:rsidR="00000000" w:rsidDel="00000000" w:rsidP="00000000" w:rsidRDefault="00000000" w:rsidRPr="00000000" w14:paraId="0000000B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Имя:</w:t>
      </w:r>
    </w:p>
    <w:p w:rsidR="00000000" w:rsidDel="00000000" w:rsidP="00000000" w:rsidRDefault="00000000" w:rsidRPr="00000000" w14:paraId="0000000C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Профессия:</w:t>
      </w:r>
    </w:p>
    <w:p w:rsidR="00000000" w:rsidDel="00000000" w:rsidP="00000000" w:rsidRDefault="00000000" w:rsidRPr="00000000" w14:paraId="0000000D">
      <w:pPr>
        <w:rPr>
          <w:b w:val="1"/>
          <w:sz w:val="18"/>
          <w:szCs w:val="18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Адрес: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Электронная почта :</w:t>
      </w:r>
    </w:p>
    <w:p w:rsidR="00000000" w:rsidDel="00000000" w:rsidP="00000000" w:rsidRDefault="00000000" w:rsidRPr="00000000" w14:paraId="0000000F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Госпожа :</w:t>
      </w:r>
    </w:p>
    <w:p w:rsidR="00000000" w:rsidDel="00000000" w:rsidP="00000000" w:rsidRDefault="00000000" w:rsidRPr="00000000" w14:paraId="00000010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Имя:</w:t>
      </w:r>
    </w:p>
    <w:p w:rsidR="00000000" w:rsidDel="00000000" w:rsidP="00000000" w:rsidRDefault="00000000" w:rsidRPr="00000000" w14:paraId="00000011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Город:</w:t>
      </w:r>
    </w:p>
    <w:p w:rsidR="00000000" w:rsidDel="00000000" w:rsidP="00000000" w:rsidRDefault="00000000" w:rsidRPr="00000000" w14:paraId="00000012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Страна:</w:t>
      </w:r>
    </w:p>
    <w:p w:rsidR="00000000" w:rsidDel="00000000" w:rsidP="00000000" w:rsidRDefault="00000000" w:rsidRPr="00000000" w14:paraId="00000013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Почтовый индекс:</w:t>
      </w:r>
    </w:p>
    <w:p w:rsidR="00000000" w:rsidDel="00000000" w:rsidP="00000000" w:rsidRDefault="00000000" w:rsidRPr="00000000" w14:paraId="00000014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Телефон:</w:t>
      </w:r>
    </w:p>
    <w:p w:rsidR="00000000" w:rsidDel="00000000" w:rsidP="00000000" w:rsidRDefault="00000000" w:rsidRPr="00000000" w14:paraId="00000015">
      <w:pPr>
        <w:rPr>
          <w:sz w:val="20"/>
          <w:szCs w:val="20"/>
        </w:rPr>
        <w:sectPr>
          <w:type w:val="continuous"/>
          <w:pgSz w:h="16838" w:w="11906"/>
          <w:pgMar w:bottom="1417" w:top="1417" w:left="1417" w:right="1417" w:header="708" w:footer="708"/>
          <w:cols w:equalWidth="0" w:num="2">
            <w:col w:space="2" w:w="4534.999999999999"/>
            <w:col w:space="0" w:w="4534.999999999999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hd w:fill="339966" w:val="clear"/>
        <w:rPr>
          <w:b w:val="1"/>
          <w:color w:val="ffc000"/>
          <w:sz w:val="24"/>
          <w:szCs w:val="24"/>
        </w:rPr>
      </w:pPr>
      <w:r w:rsidDel="00000000" w:rsidR="00000000" w:rsidRPr="00000000">
        <w:rPr>
          <w:b w:val="1"/>
          <w:color w:val="ffc000"/>
          <w:sz w:val="24"/>
          <w:szCs w:val="24"/>
          <w:rtl w:val="0"/>
        </w:rPr>
        <w:t xml:space="preserve">Ежегодный взнос</w:t>
      </w:r>
    </w:p>
    <w:p w:rsidR="00000000" w:rsidDel="00000000" w:rsidP="00000000" w:rsidRDefault="00000000" w:rsidRPr="00000000" w14:paraId="00000018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Членство действительно в течение одного года со дня подписки.</w:t>
      </w:r>
    </w:p>
    <w:p w:rsidR="00000000" w:rsidDel="00000000" w:rsidP="00000000" w:rsidRDefault="00000000" w:rsidRPr="00000000" w14:paraId="00000019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Я плачу годовое членство составляющее 30 евро.</w:t>
      </w:r>
    </w:p>
    <w:p w:rsidR="00000000" w:rsidDel="00000000" w:rsidP="00000000" w:rsidRDefault="00000000" w:rsidRPr="00000000" w14:paraId="0000001A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В случае, если я являюсь бенефициаром пособия « 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Солидарность трудовых доходов » (фр. RSA Revenu de solidarité active)  или пособие для лиц, ищущих убежища,ежегодная плата составляет 15 евро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i w:val="1"/>
          <w:sz w:val="16"/>
          <w:szCs w:val="16"/>
          <w:rtl w:val="0"/>
        </w:rPr>
        <w:t xml:space="preserve">(прикрепить подтверждающий документ).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B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Я оплачиваю банковской картой через  раздел для членства нашего </w:t>
      </w:r>
      <w:hyperlink r:id="rId8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сайта www.pouruneplanetesansfrontieres.eu,</w:t>
        </w:r>
      </w:hyperlink>
      <w:r w:rsidDel="00000000" w:rsidR="00000000" w:rsidRPr="00000000">
        <w:rPr>
          <w:color w:val="0000ff"/>
          <w:sz w:val="20"/>
          <w:szCs w:val="20"/>
          <w:u w:val="single"/>
          <w:rtl w:val="0"/>
        </w:rPr>
        <w:t xml:space="preserve">  </w:t>
      </w:r>
      <w:r w:rsidDel="00000000" w:rsidR="00000000" w:rsidRPr="00000000">
        <w:rPr>
          <w:sz w:val="20"/>
          <w:szCs w:val="20"/>
          <w:rtl w:val="0"/>
        </w:rPr>
        <w:t xml:space="preserve">или чеком на имя получателя « 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Pour une Planète Sans Frontières</w:t>
      </w:r>
      <w:r w:rsidDel="00000000" w:rsidR="00000000" w:rsidRPr="00000000">
        <w:rPr>
          <w:sz w:val="20"/>
          <w:szCs w:val="20"/>
          <w:rtl w:val="0"/>
        </w:rPr>
        <w:t xml:space="preserve">». Чек должен быть приложен к анкете и отправлен по адресу:</w:t>
      </w:r>
    </w:p>
    <w:p w:rsidR="00000000" w:rsidDel="00000000" w:rsidP="00000000" w:rsidRDefault="00000000" w:rsidRPr="00000000" w14:paraId="0000001C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Pour Une Planète Sans Frontières</w:t>
      </w:r>
    </w:p>
    <w:p w:rsidR="00000000" w:rsidDel="00000000" w:rsidP="00000000" w:rsidRDefault="00000000" w:rsidRPr="00000000" w14:paraId="0000001D">
      <w:pPr>
        <w:rPr>
          <w:sz w:val="20"/>
          <w:szCs w:val="20"/>
        </w:rPr>
        <w:sectPr>
          <w:type w:val="continuous"/>
          <w:pgSz w:h="16838" w:w="11906"/>
          <w:pgMar w:bottom="1417" w:top="1417" w:left="1417" w:right="1417" w:header="708" w:footer="708"/>
          <w:cols w:equalWidth="0"/>
        </w:sectPr>
      </w:pPr>
      <w:r w:rsidDel="00000000" w:rsidR="00000000" w:rsidRPr="00000000">
        <w:rPr>
          <w:sz w:val="20"/>
          <w:szCs w:val="20"/>
          <w:rtl w:val="0"/>
        </w:rPr>
        <w:t xml:space="preserve">14 Rue Charles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V 75004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Париж</w:t>
      </w:r>
    </w:p>
    <w:p w:rsidR="00000000" w:rsidDel="00000000" w:rsidP="00000000" w:rsidRDefault="00000000" w:rsidRPr="00000000" w14:paraId="0000001E">
      <w:pPr>
        <w:rPr>
          <w:sz w:val="20"/>
          <w:szCs w:val="20"/>
        </w:rPr>
        <w:sectPr>
          <w:type w:val="continuous"/>
          <w:pgSz w:h="16838" w:w="11906"/>
          <w:pgMar w:bottom="1417" w:top="1417" w:left="1417" w:right="1417" w:header="708" w:footer="708"/>
          <w:cols w:equalWidth="0" w:num="2">
            <w:col w:space="708" w:w="4181.999999999999"/>
            <w:col w:space="0" w:w="4181.999999999999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b w:val="1"/>
          <w:color w:val="339966"/>
          <w:sz w:val="36"/>
          <w:szCs w:val="36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-42544</wp:posOffset>
            </wp:positionH>
            <wp:positionV relativeFrom="paragraph">
              <wp:posOffset>-634</wp:posOffset>
            </wp:positionV>
            <wp:extent cx="1184910" cy="1165860"/>
            <wp:effectExtent b="0" l="0" r="0" t="0"/>
            <wp:wrapSquare wrapText="bothSides" distB="0" distT="0" distL="114300" distR="114300"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84910" cy="11658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0">
      <w:pPr>
        <w:ind w:left="2832" w:firstLine="708.0000000000001"/>
        <w:rPr>
          <w:b w:val="1"/>
          <w:color w:val="339966"/>
          <w:sz w:val="36"/>
          <w:szCs w:val="36"/>
        </w:rPr>
      </w:pPr>
      <w:r w:rsidDel="00000000" w:rsidR="00000000" w:rsidRPr="00000000">
        <w:rPr>
          <w:b w:val="1"/>
          <w:color w:val="339966"/>
          <w:sz w:val="36"/>
          <w:szCs w:val="36"/>
          <w:rtl w:val="0"/>
        </w:rPr>
        <w:t xml:space="preserve">АНКЕТА ЧЛЕНСТВА</w:t>
      </w:r>
    </w:p>
    <w:p w:rsidR="00000000" w:rsidDel="00000000" w:rsidP="00000000" w:rsidRDefault="00000000" w:rsidRPr="00000000" w14:paraId="00000021">
      <w:pPr>
        <w:ind w:left="2832" w:firstLine="708.0000000000001"/>
        <w:rPr>
          <w:color w:val="339966"/>
          <w:sz w:val="36"/>
          <w:szCs w:val="36"/>
        </w:rPr>
      </w:pPr>
      <w:r w:rsidDel="00000000" w:rsidR="00000000" w:rsidRPr="00000000">
        <w:rPr>
          <w:color w:val="339966"/>
          <w:sz w:val="36"/>
          <w:szCs w:val="36"/>
          <w:rtl w:val="0"/>
        </w:rPr>
        <w:t xml:space="preserve"> ДЛЯ ФИЗИЧЕСКОГО ЛИЦА</w:t>
      </w:r>
    </w:p>
    <w:p w:rsidR="00000000" w:rsidDel="00000000" w:rsidP="00000000" w:rsidRDefault="00000000" w:rsidRPr="00000000" w14:paraId="00000022">
      <w:pPr>
        <w:ind w:left="3540" w:firstLine="708.0000000000001"/>
        <w:jc w:val="center"/>
        <w:rPr>
          <w:color w:val="ffc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hd w:fill="339966" w:val="clear"/>
        <w:rPr>
          <w:b w:val="1"/>
          <w:color w:val="ffc000"/>
          <w:sz w:val="24"/>
          <w:szCs w:val="24"/>
        </w:rPr>
      </w:pPr>
      <w:r w:rsidDel="00000000" w:rsidR="00000000" w:rsidRPr="00000000">
        <w:rPr>
          <w:b w:val="1"/>
          <w:color w:val="ffc000"/>
          <w:sz w:val="24"/>
          <w:szCs w:val="24"/>
          <w:rtl w:val="0"/>
        </w:rPr>
        <w:t xml:space="preserve">Быть членом ассоциации « 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color w:val="ffc000"/>
          <w:sz w:val="24"/>
          <w:szCs w:val="24"/>
          <w:rtl w:val="0"/>
        </w:rPr>
        <w:t xml:space="preserve">Pour Une Planète sans Frontières » значит:</w:t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Воспользоваться опытом организации закона об ассоциации 1901 года с более чем 10-летним опытом</w:t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Стать частью одной из наших  местных общин, расположенных в нескольких регионах, что позволяет Вам быть в контакте с другими новичками и юристами,   переводчиками, чтобы облегчить Вашу интеграцию и обустройство во Франции</w:t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Участвовать в мероприятиях, организованных ассоциацией</w:t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hd w:fill="339966" w:val="clear"/>
        <w:rPr>
          <w:b w:val="1"/>
          <w:color w:val="ffc000"/>
          <w:sz w:val="24"/>
          <w:szCs w:val="24"/>
        </w:rPr>
      </w:pPr>
      <w:r w:rsidDel="00000000" w:rsidR="00000000" w:rsidRPr="00000000">
        <w:rPr>
          <w:b w:val="1"/>
          <w:color w:val="ffc000"/>
          <w:sz w:val="24"/>
          <w:szCs w:val="24"/>
          <w:rtl w:val="0"/>
        </w:rPr>
        <w:t xml:space="preserve">Преимущества:</w:t>
      </w:r>
    </w:p>
    <w:p w:rsidR="00000000" w:rsidDel="00000000" w:rsidP="00000000" w:rsidRDefault="00000000" w:rsidRPr="00000000" w14:paraId="00000029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Став членом PUPSF , вы получите выгоду от:</w:t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Помощи переводчика-волонтера по телефону или для поездки один раз в месяц, при условии наличия переводчика,  а </w:t>
      </w:r>
      <w:r w:rsidDel="00000000" w:rsidR="00000000" w:rsidRPr="00000000">
        <w:rPr>
          <w:sz w:val="20"/>
          <w:szCs w:val="20"/>
          <w:rtl w:val="0"/>
        </w:rPr>
        <w:t xml:space="preserve">также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его наличия по месту проведения посредничества</w:t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Льготные тарифы по письменным переводам документов</w:t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Возможность связаться по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электронной почте,24 /7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с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адвокатом, при содействии переводчика, для того, чтобы иметь возможность задать свои вопросы в следующих областях: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заявление на визу во Франции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(сбор досье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и апелляция в случае отказа в визе),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помощь в спорах повседневной жизни (трудовое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право и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социальное обеспечение,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жилье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права потребителей и т.д.).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Приглашение на мероприятия, организованные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PUPSF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hd w:fill="339966" w:val="clear"/>
        <w:rPr>
          <w:b w:val="1"/>
          <w:color w:val="ffc000"/>
          <w:sz w:val="24"/>
          <w:szCs w:val="24"/>
        </w:rPr>
      </w:pPr>
      <w:r w:rsidDel="00000000" w:rsidR="00000000" w:rsidRPr="00000000">
        <w:rPr>
          <w:b w:val="1"/>
          <w:color w:val="ffc000"/>
          <w:sz w:val="24"/>
          <w:szCs w:val="24"/>
          <w:rtl w:val="0"/>
        </w:rPr>
        <w:t xml:space="preserve">Подпись</w:t>
      </w:r>
    </w:p>
    <w:p w:rsidR="00000000" w:rsidDel="00000000" w:rsidP="00000000" w:rsidRDefault="00000000" w:rsidRPr="00000000" w14:paraId="00000030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Нижеподписавшийся  обязуется выплачивать ежегодные взносы в фонд   «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Pour une Planète Sans Frontières</w:t>
      </w:r>
      <w:r w:rsidDel="00000000" w:rsidR="00000000" w:rsidRPr="00000000">
        <w:rPr>
          <w:sz w:val="20"/>
          <w:szCs w:val="20"/>
          <w:rtl w:val="0"/>
        </w:rPr>
        <w:t xml:space="preserve">», уважать ее ценности и соблюдать ее правила.  </w:t>
      </w:r>
    </w:p>
    <w:p w:rsidR="00000000" w:rsidDel="00000000" w:rsidP="00000000" w:rsidRDefault="00000000" w:rsidRPr="00000000" w14:paraId="00000031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sz w:val="20"/>
          <w:szCs w:val="20"/>
        </w:rPr>
        <w:sectPr>
          <w:type w:val="continuous"/>
          <w:pgSz w:h="16838" w:w="11906"/>
          <w:pgMar w:bottom="1417" w:top="1417" w:left="1417" w:right="1417" w:header="708" w:footer="708"/>
          <w:cols w:equalWidth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Подпись:</w:t>
      </w:r>
    </w:p>
    <w:p w:rsidR="00000000" w:rsidDel="00000000" w:rsidP="00000000" w:rsidRDefault="00000000" w:rsidRPr="00000000" w14:paraId="00000034">
      <w:pPr>
        <w:ind w:left="708" w:firstLine="708"/>
        <w:rPr>
          <w:b w:val="1"/>
          <w:sz w:val="20"/>
          <w:szCs w:val="20"/>
        </w:rPr>
        <w:sectPr>
          <w:type w:val="continuous"/>
          <w:pgSz w:h="16838" w:w="11906"/>
          <w:pgMar w:bottom="1417" w:top="1417" w:left="1417" w:right="1417" w:header="708" w:footer="708"/>
          <w:cols w:equalWidth="0" w:num="2">
            <w:col w:space="708" w:w="4181.999999999999"/>
            <w:col w:space="0" w:w="4181.999999999999"/>
          </w:cols>
        </w:sectPr>
      </w:pPr>
      <w:r w:rsidDel="00000000" w:rsidR="00000000" w:rsidRPr="00000000">
        <w:rPr>
          <w:b w:val="1"/>
          <w:sz w:val="20"/>
          <w:szCs w:val="20"/>
          <w:rtl w:val="0"/>
        </w:rPr>
        <w:t xml:space="preserve">Дата:</w:t>
      </w:r>
    </w:p>
    <w:p w:rsidR="00000000" w:rsidDel="00000000" w:rsidP="00000000" w:rsidRDefault="00000000" w:rsidRPr="00000000" w14:paraId="00000035">
      <w:pPr>
        <w:rPr>
          <w:b w:val="1"/>
          <w:color w:val="ffc000"/>
          <w:sz w:val="24"/>
          <w:szCs w:val="24"/>
        </w:rPr>
        <w:sectPr>
          <w:type w:val="continuous"/>
          <w:pgSz w:h="16838" w:w="11906"/>
          <w:pgMar w:bottom="1417" w:top="1417" w:left="1417" w:right="1417" w:header="708" w:footer="708"/>
          <w:cols w:equalWidth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center"/>
        <w:rPr>
          <w:b w:val="1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center"/>
        <w:rPr>
          <w:b w:val="1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type w:val="continuous"/>
      <w:pgSz w:h="16838" w:w="11906"/>
      <w:pgMar w:bottom="1417" w:top="1417" w:left="1417" w:right="1417" w:header="708" w:footer="708"/>
      <w:cols w:equalWidth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Times New Roman"/>
  <w:font w:name="Georgia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mbria" w:cs="Cambria" w:eastAsia="Cambria" w:hAnsi="Cambria"/>
      <w:color w:val="36609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4A036A"/>
  </w:style>
  <w:style w:type="paragraph" w:styleId="Titre1">
    <w:name w:val="heading 1"/>
    <w:basedOn w:val="Normal"/>
    <w:next w:val="Normal"/>
    <w:link w:val="Titre1Car"/>
    <w:uiPriority w:val="9"/>
    <w:qFormat w:val="1"/>
    <w:rsid w:val="0058388E"/>
    <w:pPr>
      <w:keepNext w:val="1"/>
      <w:keepLines w:val="1"/>
      <w:spacing w:after="0" w:before="240"/>
      <w:outlineLvl w:val="0"/>
    </w:pPr>
    <w:rPr>
      <w:rFonts w:asciiTheme="majorHAnsi" w:cstheme="majorBidi" w:eastAsiaTheme="majorEastAsia" w:hAnsiTheme="majorHAnsi"/>
      <w:color w:val="365f91" w:themeColor="accent1" w:themeShade="0000BF"/>
      <w:sz w:val="32"/>
      <w:szCs w:val="32"/>
    </w:rPr>
  </w:style>
  <w:style w:type="paragraph" w:styleId="Titre3">
    <w:name w:val="heading 3"/>
    <w:basedOn w:val="Normal"/>
    <w:link w:val="Titre3Car"/>
    <w:uiPriority w:val="9"/>
    <w:qFormat w:val="1"/>
    <w:rsid w:val="004D5489"/>
    <w:pPr>
      <w:spacing w:after="100" w:afterAutospacing="1" w:before="100" w:beforeAutospacing="1" w:line="240" w:lineRule="auto"/>
      <w:outlineLvl w:val="2"/>
    </w:pPr>
    <w:rPr>
      <w:rFonts w:ascii="Times New Roman" w:cs="Times New Roman" w:eastAsia="Times New Roman" w:hAnsi="Times New Roman"/>
      <w:b w:val="1"/>
      <w:bCs w:val="1"/>
      <w:sz w:val="27"/>
      <w:szCs w:val="27"/>
      <w:lang w:eastAsia="fr-FR"/>
    </w:rPr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paragraph" w:styleId="Textedebulles">
    <w:name w:val="Balloon Text"/>
    <w:basedOn w:val="Normal"/>
    <w:link w:val="TextedebullesCar"/>
    <w:uiPriority w:val="99"/>
    <w:semiHidden w:val="1"/>
    <w:unhideWhenUsed w:val="1"/>
    <w:rsid w:val="00467FB8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edebullesCar" w:customStyle="1">
    <w:name w:val="Texte de bulles Car"/>
    <w:basedOn w:val="Policepardfaut"/>
    <w:link w:val="Textedebulles"/>
    <w:uiPriority w:val="99"/>
    <w:semiHidden w:val="1"/>
    <w:rsid w:val="00467FB8"/>
    <w:rPr>
      <w:rFonts w:ascii="Tahoma" w:cs="Tahoma" w:hAnsi="Tahoma"/>
      <w:sz w:val="16"/>
      <w:szCs w:val="16"/>
    </w:rPr>
  </w:style>
  <w:style w:type="paragraph" w:styleId="Paragraphedeliste">
    <w:name w:val="List Paragraph"/>
    <w:basedOn w:val="Normal"/>
    <w:uiPriority w:val="34"/>
    <w:qFormat w:val="1"/>
    <w:rsid w:val="00EA7240"/>
    <w:pPr>
      <w:ind w:left="720"/>
      <w:contextualSpacing w:val="1"/>
    </w:pPr>
  </w:style>
  <w:style w:type="character" w:styleId="Titre3Car" w:customStyle="1">
    <w:name w:val="Titre 3 Car"/>
    <w:basedOn w:val="Policepardfaut"/>
    <w:link w:val="Titre3"/>
    <w:uiPriority w:val="9"/>
    <w:rsid w:val="004D5489"/>
    <w:rPr>
      <w:rFonts w:ascii="Times New Roman" w:cs="Times New Roman" w:eastAsia="Times New Roman" w:hAnsi="Times New Roman"/>
      <w:b w:val="1"/>
      <w:bCs w:val="1"/>
      <w:sz w:val="27"/>
      <w:szCs w:val="27"/>
      <w:lang w:eastAsia="fr-FR"/>
    </w:rPr>
  </w:style>
  <w:style w:type="paragraph" w:styleId="font8" w:customStyle="1">
    <w:name w:val="font_8"/>
    <w:basedOn w:val="Normal"/>
    <w:rsid w:val="004D5489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 w:val="1"/>
    <w:rsid w:val="00F232CA"/>
    <w:rPr>
      <w:color w:val="0000ff" w:themeColor="hyperlink"/>
      <w:u w:val="single"/>
    </w:rPr>
  </w:style>
  <w:style w:type="character" w:styleId="Marquedecommentaire">
    <w:name w:val="annotation reference"/>
    <w:basedOn w:val="Policepardfaut"/>
    <w:uiPriority w:val="99"/>
    <w:semiHidden w:val="1"/>
    <w:unhideWhenUsed w:val="1"/>
    <w:rsid w:val="00F134D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 w:val="1"/>
    <w:unhideWhenUsed w:val="1"/>
    <w:rsid w:val="00F134D5"/>
    <w:pPr>
      <w:spacing w:line="240" w:lineRule="auto"/>
    </w:pPr>
    <w:rPr>
      <w:sz w:val="20"/>
      <w:szCs w:val="20"/>
    </w:rPr>
  </w:style>
  <w:style w:type="character" w:styleId="CommentaireCar" w:customStyle="1">
    <w:name w:val="Commentaire Car"/>
    <w:basedOn w:val="Policepardfaut"/>
    <w:link w:val="Commentaire"/>
    <w:uiPriority w:val="99"/>
    <w:semiHidden w:val="1"/>
    <w:rsid w:val="00F134D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 w:val="1"/>
    <w:unhideWhenUsed w:val="1"/>
    <w:rsid w:val="00F134D5"/>
    <w:rPr>
      <w:b w:val="1"/>
      <w:bCs w:val="1"/>
    </w:rPr>
  </w:style>
  <w:style w:type="character" w:styleId="ObjetducommentaireCar" w:customStyle="1">
    <w:name w:val="Objet du commentaire Car"/>
    <w:basedOn w:val="CommentaireCar"/>
    <w:link w:val="Objetducommentaire"/>
    <w:uiPriority w:val="99"/>
    <w:semiHidden w:val="1"/>
    <w:rsid w:val="00F134D5"/>
    <w:rPr>
      <w:b w:val="1"/>
      <w:bCs w:val="1"/>
      <w:sz w:val="20"/>
      <w:szCs w:val="20"/>
    </w:rPr>
  </w:style>
  <w:style w:type="paragraph" w:styleId="En-tte">
    <w:name w:val="header"/>
    <w:basedOn w:val="Normal"/>
    <w:link w:val="En-tteCar"/>
    <w:uiPriority w:val="99"/>
    <w:unhideWhenUsed w:val="1"/>
    <w:rsid w:val="00FD1A07"/>
    <w:pPr>
      <w:tabs>
        <w:tab w:val="center" w:pos="4536"/>
        <w:tab w:val="right" w:pos="9072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FD1A07"/>
  </w:style>
  <w:style w:type="paragraph" w:styleId="Pieddepage">
    <w:name w:val="footer"/>
    <w:basedOn w:val="Normal"/>
    <w:link w:val="PieddepageCar"/>
    <w:uiPriority w:val="99"/>
    <w:unhideWhenUsed w:val="1"/>
    <w:rsid w:val="00FD1A07"/>
    <w:pPr>
      <w:tabs>
        <w:tab w:val="center" w:pos="4536"/>
        <w:tab w:val="right" w:pos="9072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FD1A07"/>
  </w:style>
  <w:style w:type="character" w:styleId="Mentionnonrsolue1" w:customStyle="1">
    <w:name w:val="Mention non résolue1"/>
    <w:basedOn w:val="Policepardfaut"/>
    <w:uiPriority w:val="99"/>
    <w:semiHidden w:val="1"/>
    <w:unhideWhenUsed w:val="1"/>
    <w:rsid w:val="00B071B6"/>
    <w:rPr>
      <w:color w:val="605e5c"/>
      <w:shd w:color="auto" w:fill="e1dfdd" w:val="clear"/>
    </w:rPr>
  </w:style>
  <w:style w:type="character" w:styleId="Textedelespacerserv">
    <w:name w:val="Placeholder Text"/>
    <w:basedOn w:val="Policepardfaut"/>
    <w:uiPriority w:val="99"/>
    <w:semiHidden w:val="1"/>
    <w:rsid w:val="0058388E"/>
    <w:rPr>
      <w:color w:val="808080"/>
    </w:rPr>
  </w:style>
  <w:style w:type="character" w:styleId="Titre1Car" w:customStyle="1">
    <w:name w:val="Titre 1 Car"/>
    <w:basedOn w:val="Policepardfaut"/>
    <w:link w:val="Titre1"/>
    <w:uiPriority w:val="9"/>
    <w:rsid w:val="0058388E"/>
    <w:rPr>
      <w:rFonts w:asciiTheme="majorHAnsi" w:cstheme="majorBidi" w:eastAsiaTheme="majorEastAsia" w:hAnsiTheme="majorHAnsi"/>
      <w:color w:val="365f91" w:themeColor="accent1" w:themeShade="0000BF"/>
      <w:sz w:val="32"/>
      <w:szCs w:val="3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http://www.pouruneplanetesansfrontieres.eu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pGG1HKd9kvOyIFbIRFUq9aIRJoQ==">AMUW2mXi0V3ADNUlZpxi4UVKC/S8aGHxQNhb8tuCbnR465RsLOE/+ONiU9LAEpIpOuAc5XytNwuh8gwSNvXhb0AXbAfRtQMVfSMVhb1+MnM8xRqlHQjbh38yq4oW5nlqT+KzTXZSR6OU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2019-06-27T00:15:00Z</dcterms:created>
  <dc:creator>Utilisateur Windows</dc:creator>
</cp:coreProperties>
</file>