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jc w:val="center"/>
        <w:rPr>
          <w:color w:val="994b17"/>
          <w:sz w:val="51"/>
          <w:szCs w:val="51"/>
        </w:rPr>
      </w:pPr>
      <w:r w:rsidDel="00000000" w:rsidR="00000000" w:rsidRPr="00000000">
        <w:rPr>
          <w:i w:val="1"/>
          <w:color w:val="15361b"/>
          <w:sz w:val="51"/>
          <w:szCs w:val="51"/>
          <w:rtl w:val="0"/>
        </w:rPr>
        <w:t xml:space="preserve">За планету без границ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148590</wp:posOffset>
            </wp:positionH>
            <wp:positionV relativeFrom="paragraph">
              <wp:posOffset>1905</wp:posOffset>
            </wp:positionV>
            <wp:extent cx="1206500" cy="1206500"/>
            <wp:effectExtent b="0" l="0" r="0" t="0"/>
            <wp:wrapSquare wrapText="bothSides" distB="0" distT="0" distL="114300" distR="114300"/>
            <wp:docPr descr="Pour une Planète sans Frontières | LinkedIn" id="9" name="image1.jpg"/>
            <a:graphic>
              <a:graphicData uri="http://schemas.openxmlformats.org/drawingml/2006/picture">
                <pic:pic>
                  <pic:nvPicPr>
                    <pic:cNvPr descr="Pour une Planète sans Frontières | LinkedIn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Times New Roman" w:cs="Times New Roman" w:eastAsia="Times New Roman" w:hAnsi="Times New Roman"/>
          <w:b w:val="1"/>
          <w:color w:val="994b17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4b17"/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Times New Roman" w:cs="Times New Roman" w:eastAsia="Times New Roman" w:hAnsi="Times New Roman"/>
          <w:b w:val="1"/>
          <w:color w:val="994b1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5361b"/>
          <w:sz w:val="24"/>
          <w:szCs w:val="24"/>
          <w:rtl w:val="0"/>
        </w:rPr>
        <w:t xml:space="preserve">Защищать право понимать и быть понятым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53813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38135"/>
          <w:sz w:val="22"/>
          <w:szCs w:val="22"/>
          <w:u w:val="none"/>
          <w:shd w:fill="auto" w:val="clear"/>
          <w:vertAlign w:val="baseline"/>
          <w:rtl w:val="0"/>
        </w:rPr>
        <w:t xml:space="preserve">Что такое домашнее насилие?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физическое, психологическое или сексуальное действие в паре (включая свободные,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незарегистрированные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отношения, браки или PACS(Гражданский договор солидарности)).  Все формы насилия в семье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bf8f00"/>
          <w:sz w:val="22"/>
          <w:szCs w:val="22"/>
          <w:u w:val="none"/>
          <w:shd w:fill="auto" w:val="clear"/>
          <w:vertAlign w:val="baseline"/>
          <w:rtl w:val="0"/>
        </w:rPr>
        <w:t xml:space="preserve">ЗАПРЕЩЕНЫ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французскому законодательству. Меры по борьбе с домашним насилием применяются для защиты супруги, а также детей, ставших жертвами насилия в семье.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Насилие в семье может принимать различные формы: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психологические и словесное (такие как словесное унижение и  оскорбления, угрозы: ст. 222-7 - 222-33-2-2 Уголовного кодекса);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сексуальное насилие (если половой акт является принудительным: ст.222-22,222-22-2, 222-23, 222-26, 222-27 до 222-31 Уголовного кодекса);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физическое насилие (такие формы как нападения: ст. 222-7 -222-16-3 Уголовного кодекса);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Экономическое (если супруг оказался в финансовой зависимости).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Важно подчеркнуть, что домашнее насилие не ограничивается такими отношениями, как брак, Гражданский договор солидарности (PACS) или свободные отношения, а может иметь место даже во время разрыва этих отношений.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8135"/>
          <w:sz w:val="32"/>
          <w:szCs w:val="32"/>
          <w:u w:val="none"/>
          <w:shd w:fill="auto" w:val="clear"/>
          <w:vertAlign w:val="baseline"/>
          <w:rtl w:val="0"/>
        </w:rPr>
        <w:br w:type="textWrapping"/>
        <w:t xml:space="preserve">Я жертва домашнего насилия : куда я могу обратиться ?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876300</wp:posOffset>
                </wp:positionV>
                <wp:extent cx="5855400" cy="284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8300" y="3780000"/>
                          <a:ext cx="5855400" cy="0"/>
                        </a:xfrm>
                        <a:prstGeom prst="straightConnector1">
                          <a:avLst/>
                        </a:prstGeom>
                        <a:noFill/>
                        <a:ln cap="flat" cmpd="sng" w="28425">
                          <a:solidFill>
                            <a:srgbClr val="548235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876300</wp:posOffset>
                </wp:positionV>
                <wp:extent cx="5855400" cy="2842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5400" cy="2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1171575</wp:posOffset>
            </wp:positionV>
            <wp:extent cx="1459435" cy="1599883"/>
            <wp:effectExtent b="0" l="0" r="0" t="0"/>
            <wp:wrapSquare wrapText="bothSides" distB="0" distT="0" distL="114300" distR="114300"/>
            <wp:docPr descr="SOS Femme Violence Conjugale – Le Petit Journal" id="10" name="image2.png"/>
            <a:graphic>
              <a:graphicData uri="http://schemas.openxmlformats.org/drawingml/2006/picture">
                <pic:pic>
                  <pic:nvPicPr>
                    <pic:cNvPr descr="SOS Femme Violence Conjugale – Le Petit Journal" id="0" name="image2.png"/>
                    <pic:cNvPicPr preferRelativeResize="0"/>
                  </pic:nvPicPr>
                  <pic:blipFill>
                    <a:blip r:embed="rId9"/>
                    <a:srcRect b="4291" l="9236" r="8072" t="5215"/>
                    <a:stretch>
                      <a:fillRect/>
                    </a:stretch>
                  </pic:blipFill>
                  <pic:spPr>
                    <a:xfrm>
                      <a:off x="0" y="0"/>
                      <a:ext cx="1459435" cy="15998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бытового насилия необходимо предупредить полицию по телефону, набрать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112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или SMS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(услуга бесплатная) для чрезвычайных ситуаций. Если ситуация не является чрезвычайной, можно обратиться в полицейский участок или бригаду жандармерии.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f8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f8f00"/>
          <w:sz w:val="24"/>
          <w:szCs w:val="24"/>
          <w:u w:val="none"/>
          <w:shd w:fill="auto" w:val="clear"/>
          <w:vertAlign w:val="baseline"/>
          <w:rtl w:val="0"/>
        </w:rPr>
        <w:t xml:space="preserve">Я жертва домашнего насилия, мне нужна медицинская помощь, кому мне позвонить?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насилие в семье причинило физические и психологические травмы,необходимо обратиться в службы по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чрезвычайным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ситуациям (во Франции – пожарные) и скорой медицинской помощи.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неотложной медицинской помощи вы должны набрать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(SAMU) или в случае бытовых аварий (пожар, взрыв), набрать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(Пожарные)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38135"/>
          <w:sz w:val="32"/>
          <w:szCs w:val="32"/>
          <w:u w:val="none"/>
          <w:shd w:fill="auto" w:val="clear"/>
          <w:vertAlign w:val="baseline"/>
          <w:rtl w:val="0"/>
        </w:rPr>
        <w:t xml:space="preserve">Что делать, если супруг проверяет мои звонки?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Полиция разработала службу обмена сообщениями, доступную через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538135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сайт https://www.service-public.fr/cmi,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который не отслеживается в истории просмотра в интернете.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5893549" cy="6587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418301" y="3766140"/>
                          <a:ext cx="5855399" cy="27720"/>
                        </a:xfrm>
                        <a:prstGeom prst="straightConnector1">
                          <a:avLst/>
                        </a:prstGeom>
                        <a:noFill/>
                        <a:ln cap="flat" cmpd="sng" w="38150">
                          <a:solidFill>
                            <a:srgbClr val="70AD47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5893549" cy="6587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3549" cy="65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8135"/>
          <w:sz w:val="28"/>
          <w:szCs w:val="28"/>
          <w:u w:val="none"/>
          <w:shd w:fill="auto" w:val="clear"/>
          <w:vertAlign w:val="baseline"/>
          <w:rtl w:val="0"/>
        </w:rPr>
        <w:t xml:space="preserve">Каковы рекомендации?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 правило, жертва насилия в семье проживет в том же месте (доме) с агрессором. Потерпевшая сторона может покинуть свое место жительства и предупредить полицию о совершенных в отношении него актах насилия;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 Франции существуют специализированные места, такие, как адаптированное жилье, которое позволяет жертвам насилия в семье, покинувшим место жительства, получить помощь. Необходимо набрать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115;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 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 Франции существует специализированная служба по делам о бытовом насилии в отношении женщин (номер: 3919) или ассоциаци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France Victime (116006);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 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Необходимо зафиксировать травмы, полученные в результате домашнего насилия, компетентным медицинским специалистом. Вы должны обратиться в больницу или к врачу.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d966" w:val="clear"/>
        <w:tabs>
          <w:tab w:val="left" w:pos="6942"/>
        </w:tabs>
        <w:spacing w:after="16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8135"/>
          <w:sz w:val="28"/>
          <w:szCs w:val="28"/>
          <w:u w:val="none"/>
          <w:shd w:fill="auto" w:val="clear"/>
          <w:vertAlign w:val="baseline"/>
          <w:rtl w:val="0"/>
        </w:rPr>
        <w:t xml:space="preserve">Какие меры принимаются для меня защиты?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 Франции существуют меры уголовной и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38135"/>
          <w:sz w:val="22"/>
          <w:szCs w:val="22"/>
          <w:u w:val="none"/>
          <w:shd w:fill="auto" w:val="clear"/>
          <w:vertAlign w:val="baseline"/>
          <w:rtl w:val="0"/>
        </w:rPr>
        <w:t xml:space="preserve">гражданской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38135"/>
          <w:sz w:val="22"/>
          <w:szCs w:val="22"/>
          <w:u w:val="none"/>
          <w:shd w:fill="auto" w:val="clear"/>
          <w:vertAlign w:val="baseline"/>
          <w:rtl w:val="0"/>
        </w:rPr>
        <w:t xml:space="preserve">защиты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телефонная система 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38135"/>
          <w:sz w:val="22"/>
          <w:szCs w:val="22"/>
          <w:u w:val="none"/>
          <w:shd w:fill="auto" w:val="clear"/>
          <w:vertAlign w:val="baseline"/>
          <w:rtl w:val="0"/>
        </w:rPr>
        <w:t xml:space="preserve">Серьезная опасность".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bf8f00"/>
          <w:sz w:val="22"/>
          <w:szCs w:val="22"/>
          <w:u w:val="none"/>
          <w:shd w:fill="auto" w:val="clear"/>
          <w:vertAlign w:val="baseline"/>
          <w:rtl w:val="0"/>
        </w:rPr>
        <w:t xml:space="preserve">Меры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f8f00"/>
          <w:sz w:val="22"/>
          <w:szCs w:val="22"/>
          <w:u w:val="none"/>
          <w:shd w:fill="auto" w:val="clear"/>
          <w:vertAlign w:val="baseline"/>
          <w:rtl w:val="0"/>
        </w:rPr>
        <w:t xml:space="preserve">уголовной защиты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bf8f00"/>
          <w:sz w:val="22"/>
          <w:szCs w:val="22"/>
          <w:u w:val="none"/>
          <w:shd w:fill="auto" w:val="clear"/>
          <w:vertAlign w:val="baseline"/>
          <w:rtl w:val="0"/>
        </w:rPr>
        <w:t xml:space="preserve"> включают действия в отношении супруга, </w:t>
      </w:r>
      <w:r w:rsidDel="00000000" w:rsidR="00000000" w:rsidRPr="00000000">
        <w:rPr>
          <w:rFonts w:ascii="Times New Roman" w:cs="Times New Roman" w:eastAsia="Times New Roman" w:hAnsi="Times New Roman"/>
          <w:color w:val="bf8f00"/>
          <w:rtl w:val="0"/>
        </w:rPr>
        <w:t xml:space="preserve">совершившего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bf8f00"/>
          <w:sz w:val="22"/>
          <w:szCs w:val="22"/>
          <w:u w:val="none"/>
          <w:shd w:fill="auto" w:val="clear"/>
          <w:vertAlign w:val="baseline"/>
          <w:rtl w:val="0"/>
        </w:rPr>
        <w:t xml:space="preserve"> акт домашнего </w:t>
      </w:r>
      <w:r w:rsidDel="00000000" w:rsidR="00000000" w:rsidRPr="00000000">
        <w:rPr>
          <w:rFonts w:ascii="Times New Roman" w:cs="Times New Roman" w:eastAsia="Times New Roman" w:hAnsi="Times New Roman"/>
          <w:color w:val="bf8f00"/>
          <w:rtl w:val="0"/>
        </w:rPr>
        <w:t xml:space="preserve">насилия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bf8f00"/>
          <w:sz w:val="22"/>
          <w:szCs w:val="22"/>
          <w:u w:val="none"/>
          <w:shd w:fill="auto" w:val="clear"/>
          <w:vertAlign w:val="baseline"/>
          <w:rtl w:val="0"/>
        </w:rPr>
        <w:t xml:space="preserve"> по защите жертвы бытового насилия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Электронный браслет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для улучшения защиты жертвы насилия в семье, правонарушитель должен быть лишен возможности приближаться или иметь физический контакт со своей жертвой (Закон об общественной безопасности от 9 июля 2010 года). Эта мера устанавливается в 2020 году, чтобы предупредить жертву,если лицо, совершившее насилие в семье, находится поблизости.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Постановление о судебном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надзоре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Прокурор может поставить лицо, совершившее насилие в семье, под судебный надзор, в том числе в день слушания.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Временное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задержание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Эта мера применяется в тех случаях, когда лицо, совершившее преступление, не соблюдает меры защиты, применяемые в отношении жертвы.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bf8f00"/>
          <w:sz w:val="22"/>
          <w:szCs w:val="22"/>
          <w:u w:val="none"/>
          <w:shd w:fill="auto" w:val="clear"/>
          <w:vertAlign w:val="baseline"/>
          <w:rtl w:val="0"/>
        </w:rPr>
        <w:t xml:space="preserve">Меры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f8f00"/>
          <w:sz w:val="22"/>
          <w:szCs w:val="22"/>
          <w:u w:val="none"/>
          <w:shd w:fill="auto" w:val="clear"/>
          <w:vertAlign w:val="baseline"/>
          <w:rtl w:val="0"/>
        </w:rPr>
        <w:t xml:space="preserve">гражданской защиты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bf8f00"/>
          <w:sz w:val="22"/>
          <w:szCs w:val="22"/>
          <w:u w:val="none"/>
          <w:shd w:fill="auto" w:val="clear"/>
          <w:vertAlign w:val="baseline"/>
          <w:rtl w:val="0"/>
        </w:rPr>
        <w:t xml:space="preserve"> принимаются судьей Суда по Семейным Делам </w:t>
      </w:r>
      <w:r w:rsidDel="00000000" w:rsidR="00000000" w:rsidRPr="00000000">
        <w:rPr>
          <w:rFonts w:ascii="Times New Roman" w:cs="Times New Roman" w:eastAsia="Times New Roman" w:hAnsi="Times New Roman"/>
          <w:color w:val="bf8f00"/>
          <w:rtl w:val="0"/>
        </w:rPr>
        <w:t xml:space="preserve">и включают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bf8f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Постановление о защите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Судья Суда по Семейным Делам несет ответственность за признание необходимости принятия чрезвычайных мер для защиты жертвы (и его детей), таких, как права на доступ 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проживание или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отношении ресурсов и жилья.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Охраняемая сопутствующая мера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эта мера всасывается в действие при подаче заявления судье Суда по Семейным Делам в тех случаях, когда правонарушитель и жертва встречаются за  правами доступа.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Телефонная система «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Серьезная опасность »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является мерой,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применяемой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случае серьезной опасности для обеспечения защиты жертв насилия в семье. Телефон оснащен кнопкой оповещения, чтобы супруг не угрожал своей жертве и детям.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d966" w:val="clear"/>
        <w:spacing w:after="16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8135"/>
          <w:sz w:val="28"/>
          <w:szCs w:val="28"/>
          <w:u w:val="none"/>
          <w:shd w:fill="auto" w:val="clear"/>
          <w:vertAlign w:val="baseline"/>
          <w:rtl w:val="0"/>
        </w:rPr>
        <w:t xml:space="preserve">Как я могу защитить своих детей?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Дети также являются жертвами насилия в семье, независимо от формы насилия. Следует отметить, что по закону дети считаются уязвимыми категорией лиц. Детство охраняется несколькими организациями, такими, как Ведомственный отдел сбора информации, Социальная помощь детям и детские судьи.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Защита детей включает в себя процедуру оказания помощи в области образования, поскольку ситуация, в результате которой насилие в семье имеет место,подвергает детей опасности.</w:t>
      </w:r>
    </w:p>
    <w:sectPr>
      <w:headerReference r:id="rId12" w:type="default"/>
      <w:pgSz w:h="16838" w:w="11906"/>
      <w:pgMar w:bottom="1134" w:top="1417" w:left="1417" w:right="1417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93c47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93c47d"/>
        <w:sz w:val="28"/>
        <w:szCs w:val="28"/>
        <w:u w:val="none"/>
        <w:shd w:fill="auto" w:val="clear"/>
        <w:vertAlign w:val="baseline"/>
        <w:rtl w:val="0"/>
      </w:rPr>
      <w:t xml:space="preserve">Домашнее насилие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Georgia" w:cs="Georgia" w:eastAsia="Georgia" w:hAnsi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Georgia" w:cs="Georgia" w:eastAsia="Georgia" w:hAnsi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link w:val="Titre1Car"/>
    <w:uiPriority w:val="9"/>
    <w:qFormat w:val="1"/>
    <w:rsid w:val="00D3768C"/>
    <w:pPr>
      <w:widowControl w:val="1"/>
      <w:suppressAutoHyphens w:val="0"/>
      <w:autoSpaceDN w:val="1"/>
      <w:spacing w:after="100" w:afterAutospacing="1" w:before="100" w:beforeAutospacing="1"/>
      <w:textAlignment w:val="auto"/>
      <w:outlineLvl w:val="0"/>
    </w:pPr>
    <w:rPr>
      <w:rFonts w:ascii="Times New Roman" w:eastAsia="Times New Roman" w:hAnsi="Times New Roman"/>
      <w:b w:val="1"/>
      <w:bCs w:val="1"/>
      <w:kern w:val="36"/>
      <w:sz w:val="48"/>
      <w:szCs w:val="48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pacing w:after="160" w:line="254" w:lineRule="auto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Arial"/>
      <w:sz w:val="24"/>
    </w:rPr>
  </w:style>
  <w:style w:type="paragraph" w:styleId="HeaderandFooter" w:customStyle="1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Standard"/>
    <w:pPr>
      <w:ind w:left="720"/>
    </w:pPr>
  </w:style>
  <w:style w:type="paragraph" w:styleId="Framecontents" w:customStyle="1">
    <w:name w:val="Frame contents"/>
    <w:basedOn w:val="Standard"/>
  </w:style>
  <w:style w:type="character" w:styleId="En-tteCar" w:customStyle="1">
    <w:name w:val="En-tête Car"/>
    <w:basedOn w:val="Policepardfaut"/>
  </w:style>
  <w:style w:type="character" w:styleId="PieddepageCar" w:customStyle="1">
    <w:name w:val="Pied de page Car"/>
    <w:basedOn w:val="Policepardfaut"/>
  </w:style>
  <w:style w:type="character" w:styleId="Internetlink" w:customStyle="1">
    <w:name w:val="Internet link"/>
    <w:basedOn w:val="Policepardfaut"/>
    <w:rPr>
      <w:color w:val="0000ff"/>
      <w:u w:val="single"/>
    </w:rPr>
  </w:style>
  <w:style w:type="character" w:styleId="ListLabel1" w:customStyle="1">
    <w:name w:val="ListLabel 1"/>
    <w:rPr>
      <w:rFonts w:ascii="Times New Roman" w:cs="Times New Roman" w:eastAsia="Calibri" w:hAnsi="Times New Roman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rFonts w:cs="Courier New"/>
    </w:rPr>
  </w:style>
  <w:style w:type="character" w:styleId="ListLabel4" w:customStyle="1">
    <w:name w:val="ListLabel 4"/>
    <w:rPr>
      <w:rFonts w:cs="Courier New"/>
    </w:rPr>
  </w:style>
  <w:style w:type="character" w:styleId="ListLabel5" w:customStyle="1">
    <w:name w:val="ListLabel 5"/>
    <w:rPr>
      <w:rFonts w:ascii="Times New Roman" w:cs="Times New Roman" w:eastAsia="Times New Roman" w:hAnsi="Times New Roman"/>
      <w:color w:val="auto"/>
      <w:sz w:val="22"/>
    </w:rPr>
  </w:style>
  <w:style w:type="character" w:styleId="ListLabel6" w:customStyle="1">
    <w:name w:val="ListLabel 6"/>
    <w:rPr>
      <w:rFonts w:ascii="Times New Roman" w:cs="Times New Roman" w:eastAsia="Times New Roman" w:hAnsi="Times New Roman"/>
      <w:color w:val="538135"/>
    </w:rPr>
  </w:style>
  <w:style w:type="numbering" w:styleId="Aucuneliste1" w:customStyle="1">
    <w:name w:val="Aucune liste1"/>
    <w:basedOn w:val="Aucuneliste"/>
    <w:pPr>
      <w:numPr>
        <w:numId w:val="1"/>
      </w:numPr>
    </w:pPr>
  </w:style>
  <w:style w:type="numbering" w:styleId="WWNum1" w:customStyle="1">
    <w:name w:val="WWNum1"/>
    <w:basedOn w:val="Aucuneliste"/>
    <w:pPr>
      <w:numPr>
        <w:numId w:val="2"/>
      </w:numPr>
    </w:pPr>
  </w:style>
  <w:style w:type="numbering" w:styleId="WWNum2" w:customStyle="1">
    <w:name w:val="WWNum2"/>
    <w:basedOn w:val="Aucuneliste"/>
    <w:pPr>
      <w:numPr>
        <w:numId w:val="3"/>
      </w:numPr>
    </w:pPr>
  </w:style>
  <w:style w:type="numbering" w:styleId="WWNum3" w:customStyle="1">
    <w:name w:val="WWNum3"/>
    <w:basedOn w:val="Aucuneliste"/>
    <w:pPr>
      <w:numPr>
        <w:numId w:val="4"/>
      </w:numPr>
    </w:pPr>
  </w:style>
  <w:style w:type="numbering" w:styleId="WWNum4" w:customStyle="1">
    <w:name w:val="WWNum4"/>
    <w:basedOn w:val="Aucuneliste"/>
    <w:pPr>
      <w:numPr>
        <w:numId w:val="5"/>
      </w:numPr>
    </w:pPr>
  </w:style>
  <w:style w:type="character" w:styleId="Titre1Car" w:customStyle="1">
    <w:name w:val="Titre 1 Car"/>
    <w:basedOn w:val="Policepardfaut"/>
    <w:link w:val="Titre1"/>
    <w:uiPriority w:val="9"/>
    <w:rsid w:val="00D3768C"/>
    <w:rPr>
      <w:rFonts w:ascii="Times New Roman" w:eastAsia="Times New Roman" w:hAnsi="Times New Roman"/>
      <w:b w:val="1"/>
      <w:bCs w:val="1"/>
      <w:kern w:val="36"/>
      <w:sz w:val="48"/>
      <w:szCs w:val="48"/>
      <w:lang w:eastAsia="fr-FR"/>
    </w:rPr>
  </w:style>
  <w:style w:type="character" w:styleId="color35" w:customStyle="1">
    <w:name w:val="color_35"/>
    <w:basedOn w:val="Policepardfaut"/>
    <w:rsid w:val="00D3768C"/>
  </w:style>
  <w:style w:type="character" w:styleId="Textedelespacerserv">
    <w:name w:val="Placeholder Text"/>
    <w:basedOn w:val="Policepardfaut"/>
    <w:uiPriority w:val="99"/>
    <w:semiHidden w:val="1"/>
    <w:rsid w:val="007C703C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www.service-public.fr/cmi" TargetMode="External"/><Relationship Id="rId12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ts95ETHAAHEl7MCnj+BOrTEuw==">AMUW2mVVn0ZIeDDTV2LC0WU/BrOv75Z4xy6RgrHIKgdOpiAc0w6Oo0qgW8lnk/CuDE49z/eV1jC8kVR2nnmniuEodnCQi38ME4+7KltTKpX/dZBkNdQgg9U=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2020-06-02T10:09:00Z</dcterms:created>
  <dc:creator>Krystsina BURKHANAVA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