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8" w:rsidRPr="009756B0" w:rsidRDefault="009756B0" w:rsidP="009756B0">
      <w:pPr>
        <w:pStyle w:val="Titre2"/>
        <w:spacing w:before="0" w:line="276" w:lineRule="auto"/>
        <w:jc w:val="right"/>
        <w:rPr>
          <w:b/>
          <w:bCs/>
          <w:sz w:val="28"/>
          <w:szCs w:val="28"/>
        </w:rPr>
      </w:pPr>
      <w:r w:rsidRPr="009756B0">
        <w:rPr>
          <w:rFonts w:hint="cs"/>
          <w:b/>
          <w:bCs/>
          <w:sz w:val="28"/>
          <w:szCs w:val="28"/>
          <w:rtl/>
        </w:rPr>
        <w:t xml:space="preserve">ما هي الحوادث التي يجب التصريح بها؟ </w:t>
      </w:r>
    </w:p>
    <w:p w:rsidR="006C0DFD" w:rsidRDefault="006C0DFD" w:rsidP="006C0DFD">
      <w:pPr>
        <w:spacing w:before="0" w:after="0" w:line="276" w:lineRule="auto"/>
      </w:pPr>
    </w:p>
    <w:p w:rsidR="00CA6AA6" w:rsidRPr="00995380" w:rsidRDefault="00995380" w:rsidP="00995380">
      <w:pPr>
        <w:spacing w:before="0" w:after="0" w:line="276" w:lineRule="auto"/>
        <w:jc w:val="right"/>
        <w:rPr>
          <w:b/>
          <w:sz w:val="22"/>
          <w:szCs w:val="24"/>
          <w:u w:val="single"/>
        </w:rPr>
      </w:pPr>
      <w:r w:rsidRPr="00995380">
        <w:rPr>
          <w:rFonts w:hint="cs"/>
          <w:b/>
          <w:sz w:val="22"/>
          <w:szCs w:val="24"/>
          <w:u w:val="single"/>
          <w:rtl/>
        </w:rPr>
        <w:t xml:space="preserve">حوادث الشغل: </w:t>
      </w:r>
    </w:p>
    <w:p w:rsidR="000E65B3" w:rsidRDefault="000E65B3" w:rsidP="00AA270B">
      <w:pPr>
        <w:bidi/>
        <w:spacing w:before="0" w:after="0" w:line="276" w:lineRule="auto"/>
        <w:rPr>
          <w:sz w:val="22"/>
          <w:szCs w:val="24"/>
          <w:rtl/>
        </w:rPr>
      </w:pPr>
    </w:p>
    <w:p w:rsidR="00543772" w:rsidRDefault="00107DCD" w:rsidP="00AA270B">
      <w:pPr>
        <w:bidi/>
        <w:spacing w:before="0" w:after="0" w:line="276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يعتبر العامل</w:t>
      </w:r>
      <w:r w:rsidR="009214BD">
        <w:rPr>
          <w:rFonts w:hint="cs"/>
          <w:sz w:val="22"/>
          <w:szCs w:val="24"/>
          <w:rtl/>
        </w:rPr>
        <w:t xml:space="preserve"> ضحية لحادثة شغل إذا </w:t>
      </w:r>
      <w:r w:rsidR="001F69E9">
        <w:rPr>
          <w:rFonts w:hint="cs"/>
          <w:sz w:val="22"/>
          <w:szCs w:val="24"/>
          <w:rtl/>
        </w:rPr>
        <w:t xml:space="preserve">وقعت هذه الحادثة (طبقا للمادة </w:t>
      </w:r>
      <w:r w:rsidR="001F69E9">
        <w:rPr>
          <w:sz w:val="22"/>
          <w:szCs w:val="24"/>
        </w:rPr>
        <w:t>L.411-1</w:t>
      </w:r>
      <w:r w:rsidR="001F69E9">
        <w:rPr>
          <w:rFonts w:hint="cs"/>
          <w:sz w:val="22"/>
          <w:szCs w:val="24"/>
          <w:rtl/>
        </w:rPr>
        <w:t xml:space="preserve"> من قانون الضمان الاجتماعي): </w:t>
      </w:r>
    </w:p>
    <w:p w:rsidR="001F69E9" w:rsidRDefault="00E46748" w:rsidP="00AA270B">
      <w:pPr>
        <w:pStyle w:val="Paragraphedeliste"/>
        <w:numPr>
          <w:ilvl w:val="0"/>
          <w:numId w:val="17"/>
        </w:numPr>
        <w:bidi/>
        <w:spacing w:before="0" w:after="0" w:line="276" w:lineRule="auto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بسبب العمل</w:t>
      </w:r>
      <w:r w:rsidR="00304392">
        <w:rPr>
          <w:rFonts w:hint="cs"/>
          <w:sz w:val="22"/>
          <w:szCs w:val="24"/>
          <w:rtl/>
        </w:rPr>
        <w:t xml:space="preserve"> أو عند مزاولة نشاطه المهني</w:t>
      </w:r>
    </w:p>
    <w:p w:rsidR="001F69E9" w:rsidRPr="001F69E9" w:rsidRDefault="007A3810" w:rsidP="00AA270B">
      <w:pPr>
        <w:pStyle w:val="Paragraphedeliste"/>
        <w:numPr>
          <w:ilvl w:val="0"/>
          <w:numId w:val="17"/>
        </w:numPr>
        <w:bidi/>
        <w:spacing w:before="0" w:after="0" w:line="276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و</w:t>
      </w:r>
      <w:r w:rsidR="004A3CE8">
        <w:rPr>
          <w:rFonts w:hint="cs"/>
          <w:sz w:val="22"/>
          <w:szCs w:val="24"/>
          <w:rtl/>
        </w:rPr>
        <w:t>مهما كان السبب وم</w:t>
      </w:r>
      <w:r w:rsidR="0062666F">
        <w:rPr>
          <w:rFonts w:hint="cs"/>
          <w:sz w:val="22"/>
          <w:szCs w:val="24"/>
          <w:rtl/>
        </w:rPr>
        <w:t>كان</w:t>
      </w:r>
      <w:r w:rsidR="001F69E9">
        <w:rPr>
          <w:rFonts w:hint="cs"/>
          <w:sz w:val="22"/>
          <w:szCs w:val="24"/>
          <w:rtl/>
        </w:rPr>
        <w:t xml:space="preserve"> وقوع الحادث</w:t>
      </w:r>
      <w:r w:rsidR="00117204">
        <w:rPr>
          <w:rFonts w:hint="cs"/>
          <w:sz w:val="22"/>
          <w:szCs w:val="24"/>
          <w:rtl/>
        </w:rPr>
        <w:t>ة</w:t>
      </w:r>
    </w:p>
    <w:p w:rsidR="006B1B3C" w:rsidRPr="00D10E86" w:rsidRDefault="006B1B3C" w:rsidP="00AA270B">
      <w:pPr>
        <w:spacing w:before="0" w:after="0" w:line="276" w:lineRule="auto"/>
      </w:pPr>
    </w:p>
    <w:p w:rsidR="000E65B3" w:rsidRDefault="00E9792A" w:rsidP="00E4636C">
      <w:pPr>
        <w:bidi/>
        <w:spacing w:before="0" w:after="0" w:line="276" w:lineRule="auto"/>
        <w:jc w:val="left"/>
      </w:pPr>
      <w:r w:rsidRPr="00A34C6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-59.05pt;margin-top:48.9pt;width:58.5pt;height:43.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" fillcolor="white [3201]" stroked="f" strokeweight=".5pt">
            <v:textbox>
              <w:txbxContent>
                <w:p w:rsidR="001A231D" w:rsidRDefault="00EF318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8295" cy="278295"/>
                        <wp:effectExtent l="0" t="0" r="7620" b="7620"/>
                        <wp:docPr id="18" name="Graphique 18" descr="Avertiss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arning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289703" cy="289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4C6A">
        <w:rPr>
          <w:noProof/>
          <w:lang w:eastAsia="fr-FR"/>
        </w:rPr>
        <w:pict>
          <v:shape id="Zone de texte 2" o:spid="_x0000_s1027" type="#_x0000_t202" style="position:absolute;left:0;text-align:left;margin-left:-.95pt;margin-top:33.2pt;width:2in;height:81.75pt;z-index:251651072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" fillcolor="#82a0d7 [2164]" stroked="f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4A3E2D" w:rsidRPr="00EC1951" w:rsidRDefault="00D9754F" w:rsidP="00D9754F">
                  <w:pPr>
                    <w:bidi/>
                    <w:spacing w:line="276" w:lineRule="auto"/>
                  </w:pPr>
                  <w:r>
                    <w:rPr>
                      <w:rFonts w:hint="cs"/>
                      <w:rtl/>
                    </w:rPr>
                    <w:t xml:space="preserve">يمكن </w:t>
                  </w:r>
                  <w:r w:rsidR="00103FC2">
                    <w:rPr>
                      <w:rFonts w:hint="cs"/>
                      <w:rtl/>
                    </w:rPr>
                    <w:t>ل</w:t>
                  </w:r>
                  <w:r w:rsidR="00E4636C">
                    <w:rPr>
                      <w:rFonts w:hint="cs"/>
                      <w:rtl/>
                    </w:rPr>
                    <w:t>لعامل</w:t>
                  </w:r>
                  <w:r w:rsidR="00900176">
                    <w:rPr>
                      <w:rFonts w:hint="cs"/>
                      <w:rtl/>
                    </w:rPr>
                    <w:t xml:space="preserve"> أن يزاول نشاطه المهني</w:t>
                  </w:r>
                  <w:r>
                    <w:rPr>
                      <w:rFonts w:hint="cs"/>
                      <w:rtl/>
                    </w:rPr>
                    <w:t xml:space="preserve"> عن بعد بفضل تكنولوجيا المعلومات والاتصال. </w:t>
                  </w:r>
                  <w:r w:rsidR="00426D40">
                    <w:rPr>
                      <w:rFonts w:hint="cs"/>
                      <w:rtl/>
                    </w:rPr>
                    <w:t>ف</w:t>
                  </w:r>
                  <w:r>
                    <w:rPr>
                      <w:rFonts w:hint="cs"/>
                      <w:rtl/>
                    </w:rPr>
                    <w:t xml:space="preserve">منذ </w:t>
                  </w:r>
                  <w:r w:rsidRPr="00116553">
                    <w:rPr>
                      <w:rFonts w:hint="cs"/>
                      <w:sz w:val="16"/>
                      <w:szCs w:val="18"/>
                      <w:rtl/>
                    </w:rPr>
                    <w:t xml:space="preserve">24 </w:t>
                  </w:r>
                  <w:r>
                    <w:rPr>
                      <w:rFonts w:hint="cs"/>
                      <w:rtl/>
                    </w:rPr>
                    <w:t xml:space="preserve">سبتمبر </w:t>
                  </w:r>
                  <w:r w:rsidRPr="00116553">
                    <w:rPr>
                      <w:rFonts w:hint="cs"/>
                      <w:sz w:val="16"/>
                      <w:szCs w:val="18"/>
                      <w:rtl/>
                    </w:rPr>
                    <w:t>2017</w:t>
                  </w:r>
                  <w:r>
                    <w:rPr>
                      <w:rFonts w:hint="cs"/>
                      <w:rtl/>
                    </w:rPr>
                    <w:t xml:space="preserve">، تم اعتبار كل حادثة تقع خلال مزاولة </w:t>
                  </w:r>
                  <w:r w:rsidR="00E4636C">
                    <w:rPr>
                      <w:rFonts w:hint="cs"/>
                      <w:rtl/>
                    </w:rPr>
                    <w:t>العامل</w:t>
                  </w:r>
                  <w:r>
                    <w:rPr>
                      <w:rFonts w:hint="cs"/>
                      <w:rtl/>
                    </w:rPr>
                    <w:t xml:space="preserve"> لعمله عن بعد، مهما كان مكان</w:t>
                  </w:r>
                  <w:r w:rsidR="00426D40">
                    <w:rPr>
                      <w:rFonts w:hint="cs"/>
                      <w:rtl/>
                    </w:rPr>
                    <w:t xml:space="preserve"> ا</w:t>
                  </w:r>
                  <w:r>
                    <w:rPr>
                      <w:rFonts w:hint="cs"/>
                      <w:rtl/>
                    </w:rPr>
                    <w:t xml:space="preserve">لعمل (المنزل،أو </w:t>
                  </w:r>
                  <w:r w:rsidR="00D71234">
                    <w:rPr>
                      <w:rFonts w:hint="cs"/>
                      <w:rtl/>
                    </w:rPr>
                    <w:t>"</w:t>
                  </w:r>
                  <w:r>
                    <w:rPr>
                      <w:rFonts w:hint="cs"/>
                      <w:rtl/>
                    </w:rPr>
                    <w:t>الأماكن الثالثة</w:t>
                  </w:r>
                  <w:r w:rsidR="00D71234">
                    <w:rPr>
                      <w:rFonts w:hint="cs"/>
                      <w:rtl/>
                    </w:rPr>
                    <w:t>"</w:t>
                  </w:r>
                  <w:r>
                    <w:rPr>
                      <w:rFonts w:hint="cs"/>
                      <w:rtl/>
                    </w:rPr>
                    <w:t xml:space="preserve"> وهي </w:t>
                  </w:r>
                  <w:r w:rsidRPr="002937E3">
                    <w:rPr>
                      <w:rFonts w:cs="Arial" w:hint="cs"/>
                      <w:rtl/>
                    </w:rPr>
                    <w:t>محيط</w:t>
                  </w:r>
                  <w:r w:rsidRPr="002937E3">
                    <w:rPr>
                      <w:rFonts w:cs="Arial"/>
                      <w:rtl/>
                    </w:rPr>
                    <w:t xml:space="preserve"> </w:t>
                  </w:r>
                  <w:r w:rsidRPr="002937E3">
                    <w:rPr>
                      <w:rFonts w:cs="Arial" w:hint="cs"/>
                      <w:rtl/>
                    </w:rPr>
                    <w:t>اجتماعي</w:t>
                  </w:r>
                  <w:r w:rsidRPr="002937E3">
                    <w:rPr>
                      <w:rFonts w:cs="Arial"/>
                      <w:rtl/>
                    </w:rPr>
                    <w:t xml:space="preserve"> </w:t>
                  </w:r>
                  <w:r w:rsidRPr="002937E3">
                    <w:rPr>
                      <w:rFonts w:cs="Arial" w:hint="cs"/>
                      <w:rtl/>
                    </w:rPr>
                    <w:t>محايد</w:t>
                  </w:r>
                  <w:r w:rsidRPr="002937E3">
                    <w:rPr>
                      <w:rFonts w:cs="Arial"/>
                      <w:rtl/>
                    </w:rPr>
                    <w:t xml:space="preserve"> </w:t>
                  </w:r>
                  <w:r w:rsidRPr="002937E3">
                    <w:rPr>
                      <w:rFonts w:cs="Arial" w:hint="cs"/>
                      <w:rtl/>
                    </w:rPr>
                    <w:t>منفصل</w:t>
                  </w:r>
                  <w:r w:rsidRPr="002937E3">
                    <w:rPr>
                      <w:rFonts w:cs="Arial"/>
                      <w:rtl/>
                    </w:rPr>
                    <w:t xml:space="preserve"> </w:t>
                  </w:r>
                  <w:r w:rsidRPr="002937E3">
                    <w:rPr>
                      <w:rFonts w:cs="Arial" w:hint="cs"/>
                      <w:rtl/>
                    </w:rPr>
                    <w:t>عن</w:t>
                  </w:r>
                  <w:r w:rsidRPr="002937E3">
                    <w:rPr>
                      <w:rFonts w:cs="Arial"/>
                      <w:rtl/>
                    </w:rPr>
                    <w:t xml:space="preserve"> </w:t>
                  </w:r>
                  <w:r w:rsidRPr="002937E3">
                    <w:rPr>
                      <w:rFonts w:cs="Arial" w:hint="cs"/>
                      <w:rtl/>
                    </w:rPr>
                    <w:t>المنزل</w:t>
                  </w:r>
                  <w:r w:rsidRPr="002937E3">
                    <w:rPr>
                      <w:rFonts w:cs="Arial"/>
                      <w:rtl/>
                    </w:rPr>
                    <w:t xml:space="preserve"> </w:t>
                  </w:r>
                  <w:r w:rsidRPr="002937E3">
                    <w:rPr>
                      <w:rFonts w:cs="Arial" w:hint="cs"/>
                      <w:rtl/>
                    </w:rPr>
                    <w:t>والعمل</w:t>
                  </w:r>
                  <w:r w:rsidR="00AC6B34">
                    <w:rPr>
                      <w:rFonts w:cs="Arial" w:hint="cs"/>
                      <w:rtl/>
                    </w:rPr>
                    <w:t xml:space="preserve"> ويكون غالبا مكان </w:t>
                  </w:r>
                  <w:r w:rsidR="004A692B">
                    <w:rPr>
                      <w:rFonts w:cs="Arial" w:hint="cs"/>
                      <w:rtl/>
                    </w:rPr>
                    <w:t>يتوجه إليه</w:t>
                  </w:r>
                  <w:r w:rsidR="00AA12FB">
                    <w:rPr>
                      <w:rFonts w:cs="Arial" w:hint="cs"/>
                      <w:rtl/>
                    </w:rPr>
                    <w:t xml:space="preserve"> العامل</w:t>
                  </w:r>
                  <w:r w:rsidR="00AC6B34">
                    <w:rPr>
                      <w:rFonts w:cs="Arial" w:hint="cs"/>
                      <w:rtl/>
                    </w:rPr>
                    <w:t xml:space="preserve"> بصفة اعتيادية</w:t>
                  </w:r>
                  <w:r>
                    <w:rPr>
                      <w:rFonts w:cs="Arial" w:hint="cs"/>
                      <w:rtl/>
                    </w:rPr>
                    <w:t xml:space="preserve">، أو مساحات العمل المشتركة) على أنها حادثة شغل (طبقا للمادة </w:t>
                  </w:r>
                  <w:r>
                    <w:rPr>
                      <w:rFonts w:cs="Arial"/>
                    </w:rPr>
                    <w:t>L.1222-9</w:t>
                  </w:r>
                  <w:r>
                    <w:rPr>
                      <w:rFonts w:cs="Arial" w:hint="cs"/>
                      <w:rtl/>
                    </w:rPr>
                    <w:t xml:space="preserve"> من قانون العمل والمادة </w:t>
                  </w:r>
                  <w:r>
                    <w:rPr>
                      <w:rFonts w:cs="Arial"/>
                    </w:rPr>
                    <w:t xml:space="preserve">L.411-1 </w:t>
                  </w:r>
                  <w:r>
                    <w:rPr>
                      <w:rFonts w:cs="Arial" w:hint="cs"/>
                      <w:rtl/>
                    </w:rPr>
                    <w:t xml:space="preserve"> من قانون الضمان الاجتماعي.)</w:t>
                  </w:r>
                </w:p>
              </w:txbxContent>
            </v:textbox>
            <w10:wrap type="square" anchorx="margin"/>
          </v:shape>
        </w:pict>
      </w:r>
      <w:r w:rsidR="00A34C6A" w:rsidRPr="00A34C6A">
        <w:rPr>
          <w:rFonts w:hint="cs"/>
          <w:rtl/>
        </w:rPr>
        <w:t>وتقع</w:t>
      </w:r>
      <w:r w:rsidR="000E65B3" w:rsidRPr="00A34C6A">
        <w:rPr>
          <w:rFonts w:hint="cs"/>
          <w:rtl/>
        </w:rPr>
        <w:t xml:space="preserve"> هذه الحوادث</w:t>
      </w:r>
      <w:r w:rsidR="000E65B3">
        <w:rPr>
          <w:rFonts w:hint="cs"/>
          <w:rtl/>
        </w:rPr>
        <w:t xml:space="preserve"> </w:t>
      </w:r>
      <w:r w:rsidR="006A567B">
        <w:rPr>
          <w:rFonts w:hint="cs"/>
          <w:rtl/>
        </w:rPr>
        <w:t xml:space="preserve">في </w:t>
      </w:r>
      <w:r w:rsidR="000E65B3">
        <w:rPr>
          <w:rFonts w:hint="cs"/>
          <w:rtl/>
        </w:rPr>
        <w:t>مكان العمل و</w:t>
      </w:r>
      <w:r w:rsidR="00B46A6F">
        <w:rPr>
          <w:rFonts w:hint="cs"/>
          <w:rtl/>
        </w:rPr>
        <w:t xml:space="preserve">خلال </w:t>
      </w:r>
      <w:r w:rsidR="0062666F">
        <w:rPr>
          <w:rFonts w:hint="cs"/>
          <w:rtl/>
        </w:rPr>
        <w:t>فترة مزاولته، أي أن</w:t>
      </w:r>
      <w:r w:rsidR="0069318A">
        <w:rPr>
          <w:rFonts w:hint="cs"/>
          <w:rtl/>
        </w:rPr>
        <w:t xml:space="preserve"> </w:t>
      </w:r>
      <w:r w:rsidR="00E4636C">
        <w:rPr>
          <w:rFonts w:hint="cs"/>
          <w:rtl/>
        </w:rPr>
        <w:t>العامل</w:t>
      </w:r>
      <w:r w:rsidR="0069318A">
        <w:rPr>
          <w:rFonts w:hint="cs"/>
          <w:rtl/>
        </w:rPr>
        <w:t xml:space="preserve"> يكون حينها</w:t>
      </w:r>
      <w:r w:rsidR="005412FF">
        <w:rPr>
          <w:rFonts w:hint="cs"/>
          <w:rtl/>
        </w:rPr>
        <w:t xml:space="preserve"> تحت إمرة وإشراف صاحب العمل</w:t>
      </w:r>
      <w:r w:rsidR="000E65B3">
        <w:rPr>
          <w:rFonts w:hint="cs"/>
          <w:rtl/>
        </w:rPr>
        <w:t xml:space="preserve">. </w:t>
      </w:r>
    </w:p>
    <w:p w:rsidR="00CA6AA6" w:rsidRDefault="00CA6AA6" w:rsidP="00AA270B">
      <w:pPr>
        <w:spacing w:before="0" w:after="0" w:line="276" w:lineRule="auto"/>
      </w:pPr>
    </w:p>
    <w:p w:rsidR="00F76982" w:rsidRDefault="00F76982" w:rsidP="00AA270B">
      <w:pPr>
        <w:bidi/>
        <w:spacing w:before="0" w:after="0" w:line="276" w:lineRule="auto"/>
        <w:ind w:left="-2"/>
        <w:rPr>
          <w:rFonts w:hint="cs"/>
          <w:rtl/>
        </w:rPr>
      </w:pPr>
    </w:p>
    <w:p w:rsidR="008E362C" w:rsidRPr="004A692B" w:rsidRDefault="008E362C" w:rsidP="00AA270B">
      <w:pPr>
        <w:bidi/>
        <w:spacing w:before="0" w:after="0" w:line="276" w:lineRule="auto"/>
        <w:ind w:left="-2"/>
        <w:rPr>
          <w:rFonts w:hint="cs"/>
          <w:sz w:val="22"/>
          <w:szCs w:val="24"/>
          <w:rtl/>
        </w:rPr>
      </w:pPr>
      <w:r w:rsidRPr="004A692B">
        <w:rPr>
          <w:rFonts w:hint="cs"/>
          <w:sz w:val="22"/>
          <w:szCs w:val="24"/>
          <w:rtl/>
        </w:rPr>
        <w:t>من أجل الإقرار بوقوع حادث</w:t>
      </w:r>
      <w:r w:rsidR="00CD7077" w:rsidRPr="004A692B">
        <w:rPr>
          <w:rFonts w:hint="cs"/>
          <w:sz w:val="22"/>
          <w:szCs w:val="24"/>
          <w:rtl/>
        </w:rPr>
        <w:t xml:space="preserve">ة شغل، يجب على </w:t>
      </w:r>
      <w:r w:rsidR="00E4636C">
        <w:rPr>
          <w:rFonts w:hint="cs"/>
          <w:sz w:val="22"/>
          <w:szCs w:val="24"/>
          <w:rtl/>
        </w:rPr>
        <w:t>العامل</w:t>
      </w:r>
      <w:r w:rsidR="00D553CA" w:rsidRPr="004A692B">
        <w:rPr>
          <w:rFonts w:hint="cs"/>
          <w:sz w:val="22"/>
          <w:szCs w:val="24"/>
          <w:rtl/>
        </w:rPr>
        <w:t xml:space="preserve"> أن </w:t>
      </w:r>
      <w:r w:rsidR="00AC6B34" w:rsidRPr="004A692B">
        <w:rPr>
          <w:rFonts w:hint="cs"/>
          <w:sz w:val="22"/>
          <w:szCs w:val="24"/>
          <w:rtl/>
        </w:rPr>
        <w:t>يبرر أنه :</w:t>
      </w:r>
    </w:p>
    <w:p w:rsidR="00AC6B34" w:rsidRDefault="00AC6B34" w:rsidP="00AA270B">
      <w:pPr>
        <w:pStyle w:val="Paragraphedeliste"/>
        <w:numPr>
          <w:ilvl w:val="0"/>
          <w:numId w:val="25"/>
        </w:numPr>
        <w:bidi/>
        <w:spacing w:before="0" w:after="0" w:line="276" w:lineRule="auto"/>
        <w:rPr>
          <w:rFonts w:hint="cs"/>
        </w:rPr>
      </w:pPr>
      <w:r>
        <w:rPr>
          <w:rFonts w:hint="cs"/>
          <w:rtl/>
        </w:rPr>
        <w:t>تعرض لهذه الحادث</w:t>
      </w:r>
      <w:r w:rsidR="005D09F7">
        <w:rPr>
          <w:rFonts w:hint="cs"/>
          <w:rtl/>
        </w:rPr>
        <w:t>ة في إطار مزاولته لنشاطه المهني</w:t>
      </w:r>
    </w:p>
    <w:p w:rsidR="00AC6B34" w:rsidRDefault="00AC6B34" w:rsidP="00AA270B">
      <w:pPr>
        <w:pStyle w:val="Paragraphedeliste"/>
        <w:numPr>
          <w:ilvl w:val="0"/>
          <w:numId w:val="25"/>
        </w:numPr>
        <w:bidi/>
        <w:spacing w:before="0" w:after="0" w:line="276" w:lineRule="auto"/>
        <w:rPr>
          <w:rFonts w:hint="cs"/>
        </w:rPr>
      </w:pPr>
      <w:r>
        <w:rPr>
          <w:rFonts w:hint="cs"/>
          <w:rtl/>
        </w:rPr>
        <w:t>قد نجم عن هذه الحادثة ظهور أضرار مفاجئة</w:t>
      </w:r>
    </w:p>
    <w:p w:rsidR="00AC6B34" w:rsidRDefault="00AC6B34" w:rsidP="00AA270B">
      <w:pPr>
        <w:bidi/>
        <w:spacing w:before="0" w:after="0" w:line="276" w:lineRule="auto"/>
        <w:rPr>
          <w:rFonts w:hint="cs"/>
          <w:rtl/>
        </w:rPr>
      </w:pPr>
    </w:p>
    <w:p w:rsidR="00AC6B34" w:rsidRPr="004A692B" w:rsidRDefault="00AC6B34" w:rsidP="00AA270B">
      <w:pPr>
        <w:bidi/>
        <w:spacing w:before="0" w:after="0" w:line="276" w:lineRule="auto"/>
        <w:rPr>
          <w:rFonts w:hint="cs"/>
          <w:sz w:val="22"/>
          <w:szCs w:val="24"/>
          <w:rtl/>
        </w:rPr>
      </w:pPr>
      <w:r w:rsidRPr="004A692B">
        <w:rPr>
          <w:rFonts w:hint="cs"/>
          <w:sz w:val="22"/>
          <w:szCs w:val="24"/>
          <w:rtl/>
        </w:rPr>
        <w:t xml:space="preserve">يمكن لهذه الأضرار أن تكون جسدية كما يمكنها أن تكون نفسية، على سبيل المثال: </w:t>
      </w:r>
    </w:p>
    <w:p w:rsidR="00AC6B34" w:rsidRDefault="003F447A" w:rsidP="00AA270B">
      <w:pPr>
        <w:pStyle w:val="Paragraphedeliste"/>
        <w:numPr>
          <w:ilvl w:val="0"/>
          <w:numId w:val="26"/>
        </w:numPr>
        <w:bidi/>
        <w:spacing w:before="0" w:after="0" w:line="276" w:lineRule="auto"/>
        <w:rPr>
          <w:rFonts w:hint="cs"/>
        </w:rPr>
      </w:pPr>
      <w:r>
        <w:rPr>
          <w:rFonts w:hint="cs"/>
          <w:rtl/>
        </w:rPr>
        <w:t xml:space="preserve">جروح أو حروق </w:t>
      </w:r>
    </w:p>
    <w:p w:rsidR="003F447A" w:rsidRDefault="008E2947" w:rsidP="00AA270B">
      <w:pPr>
        <w:pStyle w:val="Paragraphedeliste"/>
        <w:numPr>
          <w:ilvl w:val="0"/>
          <w:numId w:val="26"/>
        </w:numPr>
        <w:bidi/>
        <w:spacing w:before="0" w:after="0" w:line="276" w:lineRule="auto"/>
        <w:rPr>
          <w:rFonts w:hint="cs"/>
        </w:rPr>
      </w:pPr>
      <w:r>
        <w:rPr>
          <w:rFonts w:hint="cs"/>
          <w:rtl/>
        </w:rPr>
        <w:t>آلام بالعضلات</w:t>
      </w:r>
      <w:r w:rsidR="003F447A">
        <w:rPr>
          <w:rFonts w:hint="cs"/>
          <w:rtl/>
        </w:rPr>
        <w:t xml:space="preserve"> ظهرت بشكل مفاجئ إثر حمل </w:t>
      </w:r>
      <w:r>
        <w:rPr>
          <w:rFonts w:hint="cs"/>
          <w:rtl/>
        </w:rPr>
        <w:t>ل</w:t>
      </w:r>
      <w:r w:rsidR="003F447A">
        <w:rPr>
          <w:rFonts w:hint="cs"/>
          <w:rtl/>
        </w:rPr>
        <w:t>أثقال</w:t>
      </w:r>
    </w:p>
    <w:p w:rsidR="008E2947" w:rsidRDefault="008E2947" w:rsidP="00AA270B">
      <w:pPr>
        <w:pStyle w:val="Paragraphedeliste"/>
        <w:numPr>
          <w:ilvl w:val="0"/>
          <w:numId w:val="26"/>
        </w:numPr>
        <w:bidi/>
        <w:spacing w:before="0" w:after="0" w:line="276" w:lineRule="auto"/>
        <w:rPr>
          <w:rFonts w:hint="cs"/>
        </w:rPr>
      </w:pPr>
      <w:r>
        <w:rPr>
          <w:rFonts w:hint="cs"/>
          <w:rtl/>
        </w:rPr>
        <w:t>نوبات قلبية</w:t>
      </w:r>
    </w:p>
    <w:p w:rsidR="008E2947" w:rsidRDefault="003529BF" w:rsidP="00AA270B">
      <w:pPr>
        <w:pStyle w:val="Paragraphedeliste"/>
        <w:numPr>
          <w:ilvl w:val="0"/>
          <w:numId w:val="26"/>
        </w:numPr>
        <w:bidi/>
        <w:spacing w:before="0" w:after="0" w:line="276" w:lineRule="auto"/>
        <w:rPr>
          <w:rFonts w:hint="cs"/>
          <w:rtl/>
        </w:rPr>
      </w:pPr>
      <w:r>
        <w:rPr>
          <w:rFonts w:hint="cs"/>
          <w:rtl/>
        </w:rPr>
        <w:t xml:space="preserve">صدمة عاطفية ناجمة عن اعتداء تعرض له </w:t>
      </w:r>
      <w:r w:rsidR="00E4636C">
        <w:rPr>
          <w:rFonts w:hint="cs"/>
          <w:rtl/>
        </w:rPr>
        <w:t>العامل</w:t>
      </w:r>
      <w:r>
        <w:rPr>
          <w:rFonts w:hint="cs"/>
          <w:rtl/>
        </w:rPr>
        <w:t xml:space="preserve"> داخل الشركة</w:t>
      </w:r>
    </w:p>
    <w:p w:rsidR="00C8099F" w:rsidRDefault="00C8099F" w:rsidP="00AA270B">
      <w:pPr>
        <w:spacing w:before="0" w:after="0" w:line="276" w:lineRule="auto"/>
      </w:pPr>
    </w:p>
    <w:p w:rsidR="00604E7D" w:rsidRDefault="00D609C9" w:rsidP="00AA270B">
      <w:pPr>
        <w:bidi/>
        <w:spacing w:before="0" w:after="0" w:line="276" w:lineRule="auto"/>
        <w:rPr>
          <w:rFonts w:hint="cs"/>
          <w:b/>
          <w:sz w:val="22"/>
          <w:szCs w:val="24"/>
          <w:u w:val="single"/>
          <w:rtl/>
        </w:rPr>
      </w:pPr>
      <w:r w:rsidRPr="009E3545">
        <w:rPr>
          <w:rFonts w:hint="cs"/>
          <w:b/>
          <w:sz w:val="22"/>
          <w:szCs w:val="24"/>
          <w:u w:val="single"/>
          <w:rtl/>
        </w:rPr>
        <w:t>الحوادث التي تقع</w:t>
      </w:r>
      <w:r w:rsidR="001F5C20">
        <w:rPr>
          <w:rFonts w:hint="cs"/>
          <w:b/>
          <w:sz w:val="22"/>
          <w:szCs w:val="24"/>
          <w:u w:val="single"/>
          <w:rtl/>
        </w:rPr>
        <w:t xml:space="preserve"> ل</w:t>
      </w:r>
      <w:r w:rsidR="00A960DD">
        <w:rPr>
          <w:rFonts w:hint="cs"/>
          <w:b/>
          <w:sz w:val="22"/>
          <w:szCs w:val="24"/>
          <w:u w:val="single"/>
          <w:rtl/>
        </w:rPr>
        <w:t>لعامل</w:t>
      </w:r>
      <w:r w:rsidR="00143340">
        <w:rPr>
          <w:rFonts w:hint="cs"/>
          <w:b/>
          <w:sz w:val="22"/>
          <w:szCs w:val="24"/>
          <w:u w:val="single"/>
          <w:rtl/>
        </w:rPr>
        <w:t xml:space="preserve"> في</w:t>
      </w:r>
      <w:r w:rsidRPr="009E3545">
        <w:rPr>
          <w:rFonts w:hint="cs"/>
          <w:b/>
          <w:sz w:val="22"/>
          <w:szCs w:val="24"/>
          <w:u w:val="single"/>
          <w:rtl/>
        </w:rPr>
        <w:t xml:space="preserve"> مسافة الذهاب والإياب</w:t>
      </w:r>
      <w:r w:rsidR="00A32524">
        <w:rPr>
          <w:rFonts w:hint="cs"/>
          <w:b/>
          <w:sz w:val="22"/>
          <w:szCs w:val="24"/>
          <w:u w:val="single"/>
          <w:rtl/>
        </w:rPr>
        <w:t xml:space="preserve"> بين : </w:t>
      </w:r>
    </w:p>
    <w:p w:rsidR="00A32524" w:rsidRDefault="00A32524" w:rsidP="00AA270B">
      <w:pPr>
        <w:pStyle w:val="Paragraphedeliste"/>
        <w:numPr>
          <w:ilvl w:val="0"/>
          <w:numId w:val="17"/>
        </w:numPr>
        <w:bidi/>
        <w:spacing w:before="0" w:after="0" w:line="276" w:lineRule="auto"/>
        <w:rPr>
          <w:rFonts w:hint="cs"/>
          <w:b/>
          <w:sz w:val="22"/>
          <w:szCs w:val="24"/>
        </w:rPr>
      </w:pPr>
      <w:r>
        <w:rPr>
          <w:rFonts w:hint="cs"/>
          <w:b/>
          <w:sz w:val="22"/>
          <w:szCs w:val="24"/>
          <w:rtl/>
        </w:rPr>
        <w:t xml:space="preserve">مقر عمله ومحل إقامته (محل إقامته الرئيسية أو إقامة ثانوية تكتسي صبغة ثابتة) </w:t>
      </w:r>
    </w:p>
    <w:p w:rsidR="0026556C" w:rsidRPr="00A32524" w:rsidRDefault="0026556C" w:rsidP="00AA270B">
      <w:pPr>
        <w:pStyle w:val="Paragraphedeliste"/>
        <w:numPr>
          <w:ilvl w:val="0"/>
          <w:numId w:val="17"/>
        </w:numPr>
        <w:bidi/>
        <w:spacing w:before="0" w:after="0" w:line="276" w:lineRule="auto"/>
        <w:rPr>
          <w:b/>
          <w:sz w:val="22"/>
          <w:szCs w:val="24"/>
        </w:rPr>
      </w:pPr>
      <w:r>
        <w:rPr>
          <w:rFonts w:hint="cs"/>
          <w:b/>
          <w:sz w:val="22"/>
          <w:szCs w:val="24"/>
          <w:rtl/>
        </w:rPr>
        <w:t>مقر عمله والمكان الذي يتناول فيه طعامه</w:t>
      </w:r>
    </w:p>
    <w:p w:rsidR="00604E7D" w:rsidRDefault="00604E7D" w:rsidP="00CA6AA6">
      <w:pPr>
        <w:spacing w:before="0" w:after="0" w:line="276" w:lineRule="auto"/>
        <w:rPr>
          <w:noProof/>
          <w:lang w:eastAsia="fr-FR"/>
        </w:rPr>
      </w:pPr>
    </w:p>
    <w:p w:rsidR="008D0F16" w:rsidRDefault="001F2508" w:rsidP="00AA270B">
      <w:pPr>
        <w:pStyle w:val="Paragraphedeliste"/>
        <w:bidi/>
        <w:spacing w:before="0" w:after="0" w:line="276" w:lineRule="auto"/>
        <w:ind w:left="-2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يمكن</w:t>
      </w:r>
      <w:r w:rsidR="00353F20" w:rsidRPr="00353F20">
        <w:rPr>
          <w:rFonts w:hint="cs"/>
          <w:sz w:val="22"/>
          <w:szCs w:val="24"/>
          <w:rtl/>
        </w:rPr>
        <w:t xml:space="preserve"> </w:t>
      </w:r>
      <w:r>
        <w:rPr>
          <w:rFonts w:hint="cs"/>
          <w:sz w:val="22"/>
          <w:szCs w:val="24"/>
          <w:rtl/>
        </w:rPr>
        <w:t>ل</w:t>
      </w:r>
      <w:r w:rsidR="001161DE">
        <w:rPr>
          <w:rFonts w:hint="cs"/>
          <w:sz w:val="22"/>
          <w:szCs w:val="24"/>
          <w:rtl/>
        </w:rPr>
        <w:t>هذا النوع من</w:t>
      </w:r>
      <w:r w:rsidR="00353F20" w:rsidRPr="00353F20">
        <w:rPr>
          <w:rFonts w:hint="cs"/>
          <w:sz w:val="22"/>
          <w:szCs w:val="24"/>
          <w:rtl/>
        </w:rPr>
        <w:t xml:space="preserve"> ا</w:t>
      </w:r>
      <w:r w:rsidR="001F64BA">
        <w:rPr>
          <w:rFonts w:hint="cs"/>
          <w:sz w:val="22"/>
          <w:szCs w:val="24"/>
          <w:rtl/>
        </w:rPr>
        <w:t>لحوادث</w:t>
      </w:r>
      <w:r>
        <w:rPr>
          <w:rFonts w:hint="cs"/>
          <w:sz w:val="22"/>
          <w:szCs w:val="24"/>
          <w:rtl/>
        </w:rPr>
        <w:t xml:space="preserve"> </w:t>
      </w:r>
      <w:r w:rsidR="00F529D5">
        <w:rPr>
          <w:rFonts w:hint="cs"/>
          <w:sz w:val="22"/>
          <w:szCs w:val="24"/>
          <w:rtl/>
        </w:rPr>
        <w:t xml:space="preserve">كذلك </w:t>
      </w:r>
      <w:r w:rsidR="00816CCA">
        <w:rPr>
          <w:rFonts w:hint="cs"/>
          <w:sz w:val="22"/>
          <w:szCs w:val="24"/>
          <w:rtl/>
        </w:rPr>
        <w:t>أن ي</w:t>
      </w:r>
      <w:r>
        <w:rPr>
          <w:rFonts w:hint="cs"/>
          <w:sz w:val="22"/>
          <w:szCs w:val="24"/>
          <w:rtl/>
        </w:rPr>
        <w:t>دخل</w:t>
      </w:r>
      <w:r w:rsidR="001F64BA">
        <w:rPr>
          <w:rFonts w:hint="cs"/>
          <w:sz w:val="22"/>
          <w:szCs w:val="24"/>
          <w:rtl/>
        </w:rPr>
        <w:t xml:space="preserve"> في إطا</w:t>
      </w:r>
      <w:r w:rsidR="00B665D1">
        <w:rPr>
          <w:rFonts w:hint="cs"/>
          <w:sz w:val="22"/>
          <w:szCs w:val="24"/>
          <w:rtl/>
        </w:rPr>
        <w:t xml:space="preserve">ر حوادث الشغل عندما تقع </w:t>
      </w:r>
      <w:r w:rsidR="001F64BA">
        <w:rPr>
          <w:rFonts w:hint="cs"/>
          <w:sz w:val="22"/>
          <w:szCs w:val="24"/>
          <w:rtl/>
        </w:rPr>
        <w:t xml:space="preserve">على سبيل المثال خلال: </w:t>
      </w:r>
    </w:p>
    <w:p w:rsidR="001F64BA" w:rsidRDefault="00130F5E" w:rsidP="00AA270B">
      <w:pPr>
        <w:pStyle w:val="Paragraphedeliste"/>
        <w:numPr>
          <w:ilvl w:val="0"/>
          <w:numId w:val="17"/>
        </w:numPr>
        <w:bidi/>
        <w:spacing w:before="0" w:after="0" w:line="276" w:lineRule="auto"/>
        <w:rPr>
          <w:rFonts w:hint="cs"/>
          <w:sz w:val="22"/>
          <w:szCs w:val="24"/>
        </w:rPr>
      </w:pPr>
      <w:r>
        <w:rPr>
          <w:rFonts w:hint="cs"/>
          <w:sz w:val="22"/>
          <w:szCs w:val="24"/>
          <w:rtl/>
        </w:rPr>
        <w:t xml:space="preserve">توجه </w:t>
      </w:r>
      <w:r w:rsidR="00E4636C">
        <w:rPr>
          <w:rFonts w:hint="cs"/>
          <w:sz w:val="22"/>
          <w:szCs w:val="24"/>
          <w:rtl/>
        </w:rPr>
        <w:t>العامل</w:t>
      </w:r>
      <w:r w:rsidR="000F4F33">
        <w:rPr>
          <w:rFonts w:hint="cs"/>
          <w:sz w:val="22"/>
          <w:szCs w:val="24"/>
          <w:rtl/>
        </w:rPr>
        <w:t xml:space="preserve"> لمقر عمله وذلك في حالة </w:t>
      </w:r>
      <w:r w:rsidR="00B75ECC" w:rsidRPr="00B75ECC">
        <w:rPr>
          <w:rFonts w:hint="cs"/>
          <w:sz w:val="22"/>
          <w:szCs w:val="24"/>
          <w:rtl/>
        </w:rPr>
        <w:t>فترات</w:t>
      </w:r>
      <w:r w:rsidR="000F4F33" w:rsidRPr="00B75ECC">
        <w:rPr>
          <w:rFonts w:hint="cs"/>
          <w:sz w:val="22"/>
          <w:szCs w:val="24"/>
          <w:rtl/>
        </w:rPr>
        <w:t xml:space="preserve"> العمل الاحتياطي</w:t>
      </w:r>
      <w:r w:rsidR="007B4B85" w:rsidRPr="00B75ECC">
        <w:rPr>
          <w:rStyle w:val="Appelnotedebasdep"/>
          <w:sz w:val="22"/>
          <w:szCs w:val="24"/>
          <w:rtl/>
        </w:rPr>
        <w:footnoteReference w:id="2"/>
      </w:r>
      <w:r w:rsidR="00320BD0">
        <w:rPr>
          <w:rFonts w:hint="cs"/>
          <w:sz w:val="22"/>
          <w:szCs w:val="24"/>
          <w:rtl/>
        </w:rPr>
        <w:t xml:space="preserve"> (</w:t>
      </w:r>
      <w:r w:rsidR="00B65A2D" w:rsidRPr="00847732">
        <w:rPr>
          <w:rFonts w:hint="cs"/>
          <w:sz w:val="22"/>
          <w:szCs w:val="24"/>
          <w:rtl/>
        </w:rPr>
        <w:t>حكم</w:t>
      </w:r>
      <w:r w:rsidR="00B65A2D">
        <w:rPr>
          <w:rFonts w:hint="cs"/>
          <w:sz w:val="22"/>
          <w:szCs w:val="24"/>
          <w:rtl/>
        </w:rPr>
        <w:t xml:space="preserve"> رقم </w:t>
      </w:r>
      <w:r w:rsidR="00B65A2D">
        <w:rPr>
          <w:rFonts w:hint="cs"/>
          <w:sz w:val="18"/>
          <w:szCs w:val="20"/>
          <w:rtl/>
        </w:rPr>
        <w:t xml:space="preserve">06-43834 </w:t>
      </w:r>
      <w:r w:rsidR="00B65A2D" w:rsidRPr="00B65A2D">
        <w:rPr>
          <w:rFonts w:hint="cs"/>
          <w:sz w:val="22"/>
          <w:szCs w:val="24"/>
          <w:rtl/>
        </w:rPr>
        <w:t>صادر في</w:t>
      </w:r>
      <w:r w:rsidR="00B65A2D">
        <w:rPr>
          <w:rFonts w:hint="cs"/>
          <w:sz w:val="22"/>
          <w:szCs w:val="24"/>
          <w:rtl/>
        </w:rPr>
        <w:t xml:space="preserve"> </w:t>
      </w:r>
      <w:r w:rsidR="00B65A2D" w:rsidRPr="00057F83">
        <w:rPr>
          <w:rFonts w:hint="cs"/>
          <w:sz w:val="18"/>
          <w:szCs w:val="20"/>
          <w:rtl/>
        </w:rPr>
        <w:t xml:space="preserve">31 </w:t>
      </w:r>
      <w:r w:rsidR="00B65A2D" w:rsidRPr="00057F83">
        <w:rPr>
          <w:rFonts w:hint="cs"/>
          <w:sz w:val="22"/>
          <w:szCs w:val="24"/>
          <w:rtl/>
        </w:rPr>
        <w:t xml:space="preserve">أكتوبر </w:t>
      </w:r>
      <w:r w:rsidR="00B65A2D" w:rsidRPr="00057F83">
        <w:rPr>
          <w:rFonts w:hint="cs"/>
          <w:sz w:val="18"/>
          <w:szCs w:val="20"/>
          <w:rtl/>
        </w:rPr>
        <w:t>2007</w:t>
      </w:r>
      <w:r w:rsidR="00057F83" w:rsidRPr="00057F83">
        <w:rPr>
          <w:rFonts w:hint="cs"/>
          <w:sz w:val="18"/>
          <w:szCs w:val="20"/>
          <w:rtl/>
        </w:rPr>
        <w:t xml:space="preserve"> </w:t>
      </w:r>
      <w:r w:rsidR="00057F83" w:rsidRPr="00057F83">
        <w:rPr>
          <w:rFonts w:hint="cs"/>
          <w:sz w:val="22"/>
          <w:szCs w:val="24"/>
          <w:rtl/>
        </w:rPr>
        <w:t xml:space="preserve">عن </w:t>
      </w:r>
      <w:r w:rsidR="00F175B5">
        <w:rPr>
          <w:rFonts w:hint="cs"/>
          <w:sz w:val="22"/>
          <w:szCs w:val="24"/>
          <w:rtl/>
        </w:rPr>
        <w:t>ال</w:t>
      </w:r>
      <w:r w:rsidR="00057F83" w:rsidRPr="00057F83">
        <w:rPr>
          <w:rFonts w:hint="cs"/>
          <w:sz w:val="22"/>
          <w:szCs w:val="24"/>
          <w:rtl/>
        </w:rPr>
        <w:t>غرفة الاجتماعية لمحكمة النقض</w:t>
      </w:r>
      <w:r w:rsidR="00B65A2D">
        <w:rPr>
          <w:rFonts w:hint="cs"/>
          <w:sz w:val="18"/>
          <w:szCs w:val="20"/>
          <w:rtl/>
        </w:rPr>
        <w:t>)</w:t>
      </w:r>
      <w:r w:rsidR="00B65A2D" w:rsidRPr="00B65A2D">
        <w:rPr>
          <w:rFonts w:hint="cs"/>
          <w:sz w:val="22"/>
          <w:szCs w:val="24"/>
          <w:rtl/>
        </w:rPr>
        <w:t xml:space="preserve"> </w:t>
      </w:r>
    </w:p>
    <w:p w:rsidR="00097D84" w:rsidRPr="00353F20" w:rsidRDefault="00FE319F" w:rsidP="00AA270B">
      <w:pPr>
        <w:pStyle w:val="Paragraphedeliste"/>
        <w:numPr>
          <w:ilvl w:val="0"/>
          <w:numId w:val="17"/>
        </w:numPr>
        <w:bidi/>
        <w:spacing w:before="0" w:after="0" w:line="276" w:lineRule="auto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 xml:space="preserve">مسافة الذهاب والإياب </w:t>
      </w:r>
      <w:r w:rsidR="00F175B5">
        <w:rPr>
          <w:rFonts w:hint="cs"/>
          <w:sz w:val="22"/>
          <w:szCs w:val="24"/>
          <w:rtl/>
        </w:rPr>
        <w:t xml:space="preserve">بين مقر عمله والمقر الذي يتابع فيه تدريبا مستمرا (حكم رقم </w:t>
      </w:r>
      <w:r w:rsidR="00F175B5" w:rsidRPr="00F175B5">
        <w:rPr>
          <w:rFonts w:hint="cs"/>
          <w:sz w:val="18"/>
          <w:szCs w:val="20"/>
          <w:rtl/>
        </w:rPr>
        <w:t>02-30396</w:t>
      </w:r>
      <w:r w:rsidR="00F175B5">
        <w:rPr>
          <w:rFonts w:hint="cs"/>
          <w:sz w:val="22"/>
          <w:szCs w:val="24"/>
          <w:rtl/>
        </w:rPr>
        <w:t xml:space="preserve"> صادر في </w:t>
      </w:r>
      <w:r w:rsidR="00F175B5" w:rsidRPr="00F175B5">
        <w:rPr>
          <w:rFonts w:hint="cs"/>
          <w:sz w:val="18"/>
          <w:szCs w:val="20"/>
          <w:rtl/>
        </w:rPr>
        <w:t xml:space="preserve">16 </w:t>
      </w:r>
      <w:r w:rsidR="00F175B5">
        <w:rPr>
          <w:rFonts w:hint="cs"/>
          <w:sz w:val="22"/>
          <w:szCs w:val="24"/>
          <w:rtl/>
        </w:rPr>
        <w:t xml:space="preserve">سبتمبر </w:t>
      </w:r>
      <w:r w:rsidR="00F175B5" w:rsidRPr="00F175B5">
        <w:rPr>
          <w:rFonts w:hint="cs"/>
          <w:rtl/>
        </w:rPr>
        <w:t xml:space="preserve">2003 </w:t>
      </w:r>
      <w:r w:rsidR="00F175B5">
        <w:rPr>
          <w:rFonts w:hint="cs"/>
          <w:sz w:val="22"/>
          <w:szCs w:val="24"/>
          <w:rtl/>
        </w:rPr>
        <w:t>عن الغرفة المدنية لمحكمة النقض)</w:t>
      </w:r>
    </w:p>
    <w:p w:rsidR="0017191A" w:rsidRDefault="00E9792A" w:rsidP="0082034C">
      <w:pPr>
        <w:spacing w:before="0" w:after="0"/>
      </w:pPr>
      <w:r>
        <w:rPr>
          <w:noProof/>
          <w:lang w:eastAsia="fr-FR"/>
        </w:rPr>
        <w:pict>
          <v:shape id="Zone de texte 17" o:spid="_x0000_s1028" type="#_x0000_t202" style="position:absolute;left:0;text-align:left;margin-left:-54.55pt;margin-top:42.4pt;width:46.95pt;height:3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" fillcolor="white [3201]" stroked="f" strokeweight=".5pt">
            <v:textbox>
              <w:txbxContent>
                <w:p w:rsidR="006F25BD" w:rsidRDefault="006F25BD" w:rsidP="006F25BD">
                  <w:pPr>
                    <w:jc w:val="center"/>
                  </w:pPr>
                </w:p>
              </w:txbxContent>
            </v:textbox>
          </v:shape>
        </w:pict>
      </w:r>
    </w:p>
    <w:p w:rsidR="00D70517" w:rsidRPr="00F415F6" w:rsidRDefault="00B11A9F" w:rsidP="00AA270B">
      <w:pPr>
        <w:bidi/>
        <w:spacing w:before="0" w:after="0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جميع ا</w:t>
      </w:r>
      <w:r w:rsidR="00C14A55">
        <w:rPr>
          <w:rFonts w:hint="cs"/>
          <w:sz w:val="22"/>
          <w:szCs w:val="24"/>
          <w:rtl/>
        </w:rPr>
        <w:t>لعمال</w:t>
      </w:r>
      <w:r w:rsidR="00F415F6">
        <w:rPr>
          <w:rFonts w:hint="cs"/>
          <w:sz w:val="22"/>
          <w:szCs w:val="24"/>
          <w:rtl/>
        </w:rPr>
        <w:t xml:space="preserve"> </w:t>
      </w:r>
      <w:r w:rsidR="00F2100F" w:rsidRPr="00F415F6">
        <w:rPr>
          <w:rFonts w:hint="cs"/>
          <w:sz w:val="22"/>
          <w:szCs w:val="24"/>
          <w:rtl/>
        </w:rPr>
        <w:t>ضحايا حوادث الشغل معنيون بالأمر مهما كان نوع عقد عملهم (</w:t>
      </w:r>
      <w:r w:rsidR="00BE59E6">
        <w:rPr>
          <w:rFonts w:hint="cs"/>
          <w:sz w:val="22"/>
          <w:szCs w:val="24"/>
          <w:rtl/>
        </w:rPr>
        <w:t>عامل</w:t>
      </w:r>
      <w:r w:rsidR="00D31F17" w:rsidRPr="00F415F6">
        <w:rPr>
          <w:rFonts w:hint="cs"/>
          <w:sz w:val="22"/>
          <w:szCs w:val="24"/>
          <w:rtl/>
        </w:rPr>
        <w:t xml:space="preserve"> ب</w:t>
      </w:r>
      <w:r w:rsidR="00F2100F" w:rsidRPr="00F415F6">
        <w:rPr>
          <w:rFonts w:hint="cs"/>
          <w:sz w:val="22"/>
          <w:szCs w:val="24"/>
          <w:rtl/>
        </w:rPr>
        <w:t xml:space="preserve">عقد عمل محدد أو غير محدد المدة، </w:t>
      </w:r>
      <w:r w:rsidR="00F86040">
        <w:rPr>
          <w:rFonts w:hint="cs"/>
          <w:sz w:val="22"/>
          <w:szCs w:val="24"/>
          <w:rtl/>
        </w:rPr>
        <w:t>عامل</w:t>
      </w:r>
      <w:r w:rsidR="00EE465F" w:rsidRPr="00F415F6">
        <w:rPr>
          <w:rFonts w:hint="cs"/>
          <w:sz w:val="22"/>
          <w:szCs w:val="24"/>
          <w:rtl/>
        </w:rPr>
        <w:t xml:space="preserve"> ب</w:t>
      </w:r>
      <w:r w:rsidR="004A692B">
        <w:rPr>
          <w:rFonts w:hint="cs"/>
          <w:sz w:val="22"/>
          <w:szCs w:val="24"/>
          <w:rtl/>
        </w:rPr>
        <w:t xml:space="preserve">عقد </w:t>
      </w:r>
      <w:r w:rsidR="00EE465F" w:rsidRPr="00F415F6">
        <w:rPr>
          <w:rFonts w:hint="cs"/>
          <w:sz w:val="22"/>
          <w:szCs w:val="24"/>
          <w:rtl/>
        </w:rPr>
        <w:t>عمل مؤقت، متدرب...)</w:t>
      </w:r>
    </w:p>
    <w:p w:rsidR="008378E0" w:rsidRDefault="008378E0" w:rsidP="004C7A12">
      <w:pPr>
        <w:pStyle w:val="Titre2"/>
        <w:spacing w:before="0"/>
        <w:rPr>
          <w:rFonts w:hint="cs"/>
          <w:rtl/>
        </w:rPr>
      </w:pPr>
    </w:p>
    <w:p w:rsidR="002A27C1" w:rsidRDefault="002A27C1" w:rsidP="002A27C1">
      <w:pPr>
        <w:pStyle w:val="Titre2"/>
        <w:spacing w:before="0"/>
        <w:jc w:val="left"/>
        <w:rPr>
          <w:rFonts w:hint="cs"/>
          <w:rtl/>
        </w:rPr>
      </w:pPr>
    </w:p>
    <w:p w:rsidR="002A27C1" w:rsidRPr="002A27C1" w:rsidRDefault="002A27C1" w:rsidP="002A27C1">
      <w:pPr>
        <w:rPr>
          <w:rFonts w:hint="cs"/>
          <w:rtl/>
        </w:rPr>
      </w:pPr>
    </w:p>
    <w:p w:rsidR="004C7A12" w:rsidRPr="002A27C1" w:rsidRDefault="00F6609D" w:rsidP="002A27C1">
      <w:pPr>
        <w:pStyle w:val="Titre2"/>
        <w:spacing w:before="0"/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ما هي </w:t>
      </w:r>
      <w:r w:rsidR="00633319">
        <w:rPr>
          <w:rFonts w:hint="cs"/>
          <w:sz w:val="32"/>
          <w:szCs w:val="32"/>
          <w:rtl/>
        </w:rPr>
        <w:t>التزامات</w:t>
      </w:r>
      <w:r w:rsidR="00E156AA">
        <w:rPr>
          <w:rFonts w:hint="cs"/>
          <w:sz w:val="32"/>
          <w:szCs w:val="32"/>
          <w:rtl/>
        </w:rPr>
        <w:t xml:space="preserve"> كل من صاحب العمل</w:t>
      </w:r>
      <w:r w:rsidR="002A27C1" w:rsidRPr="002A27C1">
        <w:rPr>
          <w:rFonts w:hint="cs"/>
          <w:sz w:val="32"/>
          <w:szCs w:val="32"/>
          <w:rtl/>
        </w:rPr>
        <w:t xml:space="preserve"> و</w:t>
      </w:r>
      <w:r w:rsidR="00E4636C">
        <w:rPr>
          <w:rFonts w:hint="cs"/>
          <w:sz w:val="32"/>
          <w:szCs w:val="32"/>
          <w:rtl/>
        </w:rPr>
        <w:t>العامل</w:t>
      </w:r>
      <w:r w:rsidR="002A27C1" w:rsidRPr="002A27C1">
        <w:rPr>
          <w:rFonts w:hint="cs"/>
          <w:sz w:val="32"/>
          <w:szCs w:val="32"/>
          <w:rtl/>
        </w:rPr>
        <w:t>؟</w:t>
      </w:r>
    </w:p>
    <w:p w:rsidR="008D7695" w:rsidRPr="008D7695" w:rsidRDefault="008D7695" w:rsidP="00C8099F">
      <w:pPr>
        <w:spacing w:before="0" w:after="0"/>
      </w:pPr>
    </w:p>
    <w:p w:rsidR="006305F6" w:rsidRPr="002A1995" w:rsidRDefault="002A1995" w:rsidP="002A1995">
      <w:pPr>
        <w:spacing w:before="0" w:after="0"/>
        <w:jc w:val="right"/>
        <w:rPr>
          <w:b/>
          <w:sz w:val="22"/>
          <w:szCs w:val="24"/>
          <w:u w:val="single"/>
        </w:rPr>
      </w:pPr>
      <w:r>
        <w:rPr>
          <w:rFonts w:hint="cs"/>
          <w:b/>
          <w:sz w:val="22"/>
          <w:szCs w:val="24"/>
          <w:u w:val="single"/>
          <w:rtl/>
        </w:rPr>
        <w:t xml:space="preserve">التصريحات التي يجب أن يقوم بها </w:t>
      </w:r>
      <w:r w:rsidR="00E4636C">
        <w:rPr>
          <w:rFonts w:hint="cs"/>
          <w:b/>
          <w:sz w:val="22"/>
          <w:szCs w:val="24"/>
          <w:u w:val="single"/>
          <w:rtl/>
        </w:rPr>
        <w:t>العامل</w:t>
      </w:r>
      <w:r w:rsidR="00621A02">
        <w:rPr>
          <w:rFonts w:hint="cs"/>
          <w:b/>
          <w:sz w:val="22"/>
          <w:szCs w:val="24"/>
          <w:u w:val="single"/>
          <w:rtl/>
        </w:rPr>
        <w:t xml:space="preserve"> ضحية حوادث الشغل:</w:t>
      </w:r>
    </w:p>
    <w:p w:rsidR="006305F6" w:rsidRDefault="006305F6" w:rsidP="00C8099F">
      <w:pPr>
        <w:spacing w:before="0" w:after="0"/>
        <w:rPr>
          <w:u w:val="single"/>
        </w:rPr>
      </w:pPr>
    </w:p>
    <w:p w:rsidR="002A1995" w:rsidRPr="002A1995" w:rsidRDefault="009B5021" w:rsidP="00AA270B">
      <w:pPr>
        <w:bidi/>
        <w:spacing w:before="0" w:after="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يتعين على</w:t>
      </w:r>
      <w:r w:rsidR="00C9210B">
        <w:rPr>
          <w:rFonts w:hint="cs"/>
          <w:sz w:val="22"/>
          <w:szCs w:val="24"/>
          <w:rtl/>
        </w:rPr>
        <w:t xml:space="preserve"> </w:t>
      </w:r>
      <w:r w:rsidR="00E4636C">
        <w:rPr>
          <w:rFonts w:hint="cs"/>
          <w:sz w:val="22"/>
          <w:szCs w:val="24"/>
          <w:rtl/>
        </w:rPr>
        <w:t>العامل</w:t>
      </w:r>
      <w:r>
        <w:rPr>
          <w:rFonts w:hint="cs"/>
          <w:sz w:val="22"/>
          <w:szCs w:val="24"/>
          <w:rtl/>
        </w:rPr>
        <w:t xml:space="preserve"> ضحية ح</w:t>
      </w:r>
      <w:r w:rsidR="000641ED">
        <w:rPr>
          <w:rFonts w:hint="cs"/>
          <w:sz w:val="22"/>
          <w:szCs w:val="24"/>
          <w:rtl/>
        </w:rPr>
        <w:t>ادثة شغل أن يحيط صاحب العمل</w:t>
      </w:r>
      <w:r>
        <w:rPr>
          <w:rFonts w:hint="cs"/>
          <w:sz w:val="22"/>
          <w:szCs w:val="24"/>
          <w:rtl/>
        </w:rPr>
        <w:t xml:space="preserve"> علما بالحادثة أو أحد م</w:t>
      </w:r>
      <w:r w:rsidR="000641ED">
        <w:rPr>
          <w:rFonts w:hint="cs"/>
          <w:sz w:val="22"/>
          <w:szCs w:val="24"/>
          <w:rtl/>
        </w:rPr>
        <w:t>مثليه (كالمدير مثلا) وذلك في غضون</w:t>
      </w:r>
      <w:r w:rsidR="00C9210B">
        <w:rPr>
          <w:rFonts w:hint="cs"/>
          <w:sz w:val="22"/>
          <w:szCs w:val="24"/>
          <w:rtl/>
        </w:rPr>
        <w:t xml:space="preserve"> </w:t>
      </w:r>
      <w:r w:rsidR="00C9210B" w:rsidRPr="009B5021">
        <w:rPr>
          <w:rFonts w:hint="cs"/>
          <w:sz w:val="18"/>
          <w:szCs w:val="20"/>
          <w:rtl/>
        </w:rPr>
        <w:t xml:space="preserve">24 </w:t>
      </w:r>
      <w:r w:rsidR="00C9210B">
        <w:rPr>
          <w:rFonts w:hint="cs"/>
          <w:sz w:val="22"/>
          <w:szCs w:val="24"/>
          <w:rtl/>
        </w:rPr>
        <w:t>ساعة، ما عدا في حالة القوة القاهرة</w:t>
      </w:r>
      <w:r w:rsidR="00C9210B">
        <w:rPr>
          <w:rStyle w:val="Appelnotedebasdep"/>
          <w:sz w:val="22"/>
          <w:szCs w:val="24"/>
          <w:rtl/>
        </w:rPr>
        <w:footnoteReference w:id="3"/>
      </w:r>
      <w:r w:rsidR="00A56FAD">
        <w:rPr>
          <w:rFonts w:hint="cs"/>
          <w:sz w:val="22"/>
          <w:szCs w:val="24"/>
          <w:rtl/>
        </w:rPr>
        <w:t xml:space="preserve">، مع تحديد مكان وقوع الحادثة وملابساتها وهوية </w:t>
      </w:r>
      <w:r w:rsidR="00AE59BB">
        <w:rPr>
          <w:rFonts w:hint="cs"/>
          <w:sz w:val="22"/>
          <w:szCs w:val="24"/>
          <w:rtl/>
        </w:rPr>
        <w:t>شهو</w:t>
      </w:r>
      <w:r w:rsidR="008315B1">
        <w:rPr>
          <w:rFonts w:hint="cs"/>
          <w:sz w:val="22"/>
          <w:szCs w:val="24"/>
          <w:rtl/>
        </w:rPr>
        <w:t>د في حالة وجود</w:t>
      </w:r>
      <w:r w:rsidR="007A7AE9">
        <w:rPr>
          <w:rFonts w:hint="cs"/>
          <w:sz w:val="22"/>
          <w:szCs w:val="24"/>
          <w:rtl/>
        </w:rPr>
        <w:t>هم</w:t>
      </w:r>
      <w:r w:rsidR="008315B1">
        <w:rPr>
          <w:rFonts w:hint="cs"/>
          <w:sz w:val="22"/>
          <w:szCs w:val="24"/>
          <w:rtl/>
        </w:rPr>
        <w:t xml:space="preserve"> وقت وقوع الحادثة. </w:t>
      </w:r>
    </w:p>
    <w:p w:rsidR="008315B1" w:rsidRPr="00BF1B14" w:rsidRDefault="00B76A8F" w:rsidP="00AA270B">
      <w:pPr>
        <w:bidi/>
        <w:spacing w:after="0"/>
        <w:rPr>
          <w:sz w:val="22"/>
          <w:szCs w:val="24"/>
        </w:rPr>
      </w:pPr>
      <w:r w:rsidRPr="00BF1B14">
        <w:rPr>
          <w:rFonts w:hint="cs"/>
          <w:sz w:val="22"/>
          <w:szCs w:val="24"/>
          <w:rtl/>
        </w:rPr>
        <w:t>إذا لم</w:t>
      </w:r>
      <w:r w:rsidR="00AD3BC5">
        <w:rPr>
          <w:rFonts w:hint="cs"/>
          <w:sz w:val="22"/>
          <w:szCs w:val="24"/>
          <w:rtl/>
        </w:rPr>
        <w:t xml:space="preserve"> يكن بمقدور</w:t>
      </w:r>
      <w:r w:rsidR="00DC6D11" w:rsidRPr="00BF1B14">
        <w:rPr>
          <w:rFonts w:hint="cs"/>
          <w:sz w:val="22"/>
          <w:szCs w:val="24"/>
          <w:rtl/>
        </w:rPr>
        <w:t xml:space="preserve"> </w:t>
      </w:r>
      <w:r w:rsidR="00E4636C">
        <w:rPr>
          <w:rFonts w:hint="cs"/>
          <w:sz w:val="22"/>
          <w:szCs w:val="24"/>
          <w:rtl/>
        </w:rPr>
        <w:t>العامل</w:t>
      </w:r>
      <w:r w:rsidR="00AD3BC5">
        <w:rPr>
          <w:rFonts w:hint="cs"/>
          <w:sz w:val="22"/>
          <w:szCs w:val="24"/>
          <w:rtl/>
        </w:rPr>
        <w:t xml:space="preserve"> إبلاغ صاحب العمل</w:t>
      </w:r>
      <w:r w:rsidR="00DC6D11" w:rsidRPr="00BF1B14">
        <w:rPr>
          <w:rFonts w:hint="cs"/>
          <w:sz w:val="22"/>
          <w:szCs w:val="24"/>
          <w:rtl/>
        </w:rPr>
        <w:t xml:space="preserve"> بالحادثة فيجب أن يكلف طرفا ثالثا للقيم بذلك (</w:t>
      </w:r>
      <w:r w:rsidR="00473ACC" w:rsidRPr="00BF1B14">
        <w:rPr>
          <w:rFonts w:hint="cs"/>
          <w:sz w:val="22"/>
          <w:szCs w:val="24"/>
          <w:rtl/>
        </w:rPr>
        <w:t>زميل في العمل، أب).</w:t>
      </w:r>
      <w:r w:rsidR="00240F18" w:rsidRPr="00BF1B14">
        <w:rPr>
          <w:rFonts w:hint="cs"/>
          <w:sz w:val="22"/>
          <w:szCs w:val="24"/>
          <w:rtl/>
        </w:rPr>
        <w:t xml:space="preserve"> كما</w:t>
      </w:r>
      <w:r w:rsidR="00473ACC" w:rsidRPr="00BF1B14">
        <w:rPr>
          <w:rFonts w:hint="cs"/>
          <w:sz w:val="22"/>
          <w:szCs w:val="24"/>
          <w:rtl/>
        </w:rPr>
        <w:t xml:space="preserve"> </w:t>
      </w:r>
      <w:r w:rsidR="00F63986">
        <w:rPr>
          <w:rFonts w:hint="cs"/>
          <w:sz w:val="22"/>
          <w:szCs w:val="24"/>
          <w:rtl/>
        </w:rPr>
        <w:t>يمكن للعامل</w:t>
      </w:r>
      <w:r w:rsidR="00240F18" w:rsidRPr="00BF1B14">
        <w:rPr>
          <w:rFonts w:hint="cs"/>
          <w:sz w:val="22"/>
          <w:szCs w:val="24"/>
          <w:rtl/>
        </w:rPr>
        <w:t xml:space="preserve"> </w:t>
      </w:r>
      <w:r w:rsidR="00362DFD">
        <w:rPr>
          <w:rFonts w:hint="cs"/>
          <w:sz w:val="22"/>
          <w:szCs w:val="24"/>
          <w:rtl/>
        </w:rPr>
        <w:t>أن يقوم بذلك عبر</w:t>
      </w:r>
      <w:r w:rsidR="00D34DE4">
        <w:rPr>
          <w:rFonts w:hint="cs"/>
          <w:sz w:val="22"/>
          <w:szCs w:val="24"/>
          <w:rtl/>
        </w:rPr>
        <w:t xml:space="preserve"> إرسال</w:t>
      </w:r>
      <w:r w:rsidR="00E7594A" w:rsidRPr="00BF1B14">
        <w:rPr>
          <w:rFonts w:hint="cs"/>
          <w:sz w:val="22"/>
          <w:szCs w:val="24"/>
          <w:rtl/>
        </w:rPr>
        <w:t xml:space="preserve"> رسالة مضمونة الوصول. </w:t>
      </w:r>
    </w:p>
    <w:p w:rsidR="000D7047" w:rsidRPr="00AA270B" w:rsidRDefault="000D7047" w:rsidP="00AA270B">
      <w:pPr>
        <w:bidi/>
        <w:spacing w:after="0"/>
        <w:rPr>
          <w:rFonts w:hint="cs"/>
          <w:sz w:val="22"/>
          <w:szCs w:val="24"/>
          <w:rtl/>
        </w:rPr>
      </w:pPr>
      <w:r w:rsidRPr="00AA270B">
        <w:rPr>
          <w:rFonts w:hint="cs"/>
          <w:sz w:val="22"/>
          <w:szCs w:val="24"/>
          <w:rtl/>
        </w:rPr>
        <w:t xml:space="preserve">من أجل إثبات وجود أضرار، يجب على </w:t>
      </w:r>
      <w:r w:rsidR="00E4636C">
        <w:rPr>
          <w:rFonts w:hint="cs"/>
          <w:sz w:val="22"/>
          <w:szCs w:val="24"/>
          <w:rtl/>
        </w:rPr>
        <w:t>العامل</w:t>
      </w:r>
      <w:r w:rsidR="00CF2272">
        <w:rPr>
          <w:rFonts w:hint="cs"/>
          <w:sz w:val="22"/>
          <w:szCs w:val="24"/>
          <w:rtl/>
        </w:rPr>
        <w:t xml:space="preserve"> أن يقوم فورا باستشارة طبيب</w:t>
      </w:r>
      <w:r w:rsidR="009C0E72">
        <w:rPr>
          <w:rFonts w:hint="cs"/>
          <w:sz w:val="22"/>
          <w:szCs w:val="24"/>
          <w:rtl/>
        </w:rPr>
        <w:t xml:space="preserve"> لكي ي</w:t>
      </w:r>
      <w:r w:rsidR="004326DE">
        <w:rPr>
          <w:rFonts w:hint="cs"/>
          <w:sz w:val="22"/>
          <w:szCs w:val="24"/>
          <w:rtl/>
        </w:rPr>
        <w:t>حر</w:t>
      </w:r>
      <w:r w:rsidRPr="00AA270B">
        <w:rPr>
          <w:rFonts w:hint="cs"/>
          <w:sz w:val="22"/>
          <w:szCs w:val="24"/>
          <w:rtl/>
        </w:rPr>
        <w:t>ر</w:t>
      </w:r>
      <w:r w:rsidR="00175B7C">
        <w:rPr>
          <w:rFonts w:hint="cs"/>
          <w:sz w:val="22"/>
          <w:szCs w:val="24"/>
          <w:rtl/>
        </w:rPr>
        <w:t xml:space="preserve"> له</w:t>
      </w:r>
      <w:r w:rsidRPr="00AA270B">
        <w:rPr>
          <w:rFonts w:hint="cs"/>
          <w:sz w:val="22"/>
          <w:szCs w:val="24"/>
          <w:rtl/>
        </w:rPr>
        <w:t xml:space="preserve"> شهادة طبية أولية في أربعة نظائر. </w:t>
      </w:r>
      <w:r w:rsidR="008A0233" w:rsidRPr="00AA270B">
        <w:rPr>
          <w:rFonts w:hint="cs"/>
          <w:sz w:val="22"/>
          <w:szCs w:val="24"/>
          <w:rtl/>
        </w:rPr>
        <w:t xml:space="preserve">يقوم </w:t>
      </w:r>
      <w:r w:rsidR="00227AD4" w:rsidRPr="00AA270B">
        <w:rPr>
          <w:rFonts w:hint="cs"/>
          <w:sz w:val="22"/>
          <w:szCs w:val="24"/>
          <w:rtl/>
        </w:rPr>
        <w:t xml:space="preserve">الطبيب مباشرة بإرسال </w:t>
      </w:r>
      <w:r w:rsidR="00B372C6" w:rsidRPr="00AA270B">
        <w:rPr>
          <w:rFonts w:hint="cs"/>
          <w:sz w:val="22"/>
          <w:szCs w:val="24"/>
          <w:rtl/>
        </w:rPr>
        <w:t xml:space="preserve">نظيرين لهيئة التأمين الصحي </w:t>
      </w:r>
      <w:r w:rsidR="00A05039" w:rsidRPr="00AA270B">
        <w:rPr>
          <w:rFonts w:hint="cs"/>
          <w:sz w:val="22"/>
          <w:szCs w:val="24"/>
          <w:rtl/>
        </w:rPr>
        <w:t xml:space="preserve">التي ينتسب إليها الضحية في ظرف </w:t>
      </w:r>
      <w:r w:rsidR="00A05039" w:rsidRPr="00CB5E2D">
        <w:rPr>
          <w:rFonts w:hint="cs"/>
          <w:sz w:val="16"/>
          <w:szCs w:val="18"/>
          <w:rtl/>
        </w:rPr>
        <w:t xml:space="preserve">24 </w:t>
      </w:r>
      <w:r w:rsidR="00A05039" w:rsidRPr="00AA270B">
        <w:rPr>
          <w:rFonts w:hint="cs"/>
          <w:sz w:val="22"/>
          <w:szCs w:val="24"/>
          <w:rtl/>
        </w:rPr>
        <w:t xml:space="preserve">ساعة. </w:t>
      </w:r>
      <w:r w:rsidR="0030729C">
        <w:rPr>
          <w:rFonts w:hint="cs"/>
          <w:sz w:val="22"/>
          <w:szCs w:val="24"/>
          <w:rtl/>
        </w:rPr>
        <w:t>و</w:t>
      </w:r>
      <w:r w:rsidR="00B30F60" w:rsidRPr="00AA270B">
        <w:rPr>
          <w:rFonts w:hint="cs"/>
          <w:sz w:val="22"/>
          <w:szCs w:val="24"/>
          <w:rtl/>
        </w:rPr>
        <w:t xml:space="preserve">يحتفظ </w:t>
      </w:r>
      <w:r w:rsidR="00E4636C">
        <w:rPr>
          <w:rFonts w:hint="cs"/>
          <w:sz w:val="22"/>
          <w:szCs w:val="24"/>
          <w:rtl/>
        </w:rPr>
        <w:t>العامل</w:t>
      </w:r>
      <w:r w:rsidR="00060F5D">
        <w:rPr>
          <w:rFonts w:hint="cs"/>
          <w:sz w:val="22"/>
          <w:szCs w:val="24"/>
          <w:rtl/>
        </w:rPr>
        <w:t xml:space="preserve"> بالنظير الثالث. </w:t>
      </w:r>
      <w:r w:rsidR="00D74B5F" w:rsidRPr="00AA270B">
        <w:rPr>
          <w:rFonts w:hint="cs"/>
          <w:sz w:val="22"/>
          <w:szCs w:val="24"/>
          <w:rtl/>
        </w:rPr>
        <w:t>أما في حالة التوقف عن العمل ف</w:t>
      </w:r>
      <w:r w:rsidR="00D62E97" w:rsidRPr="00AA270B">
        <w:rPr>
          <w:rFonts w:hint="cs"/>
          <w:sz w:val="22"/>
          <w:szCs w:val="24"/>
          <w:rtl/>
        </w:rPr>
        <w:t>يقوم ب</w:t>
      </w:r>
      <w:r w:rsidR="00D74B5F" w:rsidRPr="00AA270B">
        <w:rPr>
          <w:rFonts w:hint="cs"/>
          <w:sz w:val="22"/>
          <w:szCs w:val="24"/>
          <w:rtl/>
        </w:rPr>
        <w:t>مواف</w:t>
      </w:r>
      <w:r w:rsidR="00277985">
        <w:rPr>
          <w:rFonts w:hint="cs"/>
          <w:sz w:val="22"/>
          <w:szCs w:val="24"/>
          <w:rtl/>
        </w:rPr>
        <w:t>اة صاحب العمل</w:t>
      </w:r>
      <w:r w:rsidR="00496378">
        <w:rPr>
          <w:rFonts w:hint="cs"/>
          <w:sz w:val="22"/>
          <w:szCs w:val="24"/>
          <w:rtl/>
        </w:rPr>
        <w:t xml:space="preserve"> بالنظير الرابع والذي يحمل اسم</w:t>
      </w:r>
      <w:r w:rsidR="00D74B5F" w:rsidRPr="00AA270B">
        <w:rPr>
          <w:rFonts w:hint="cs"/>
          <w:sz w:val="22"/>
          <w:szCs w:val="24"/>
          <w:rtl/>
        </w:rPr>
        <w:t xml:space="preserve"> "شهادة التوقف عن العمل".  </w:t>
      </w:r>
    </w:p>
    <w:p w:rsidR="00F5053F" w:rsidRDefault="00F5053F" w:rsidP="00F5053F">
      <w:pPr>
        <w:spacing w:before="0" w:after="0"/>
        <w:rPr>
          <w:rFonts w:hint="cs"/>
          <w:rtl/>
        </w:rPr>
      </w:pPr>
    </w:p>
    <w:p w:rsidR="00986386" w:rsidRPr="00357533" w:rsidRDefault="00986386" w:rsidP="00010F5A">
      <w:pPr>
        <w:bidi/>
        <w:spacing w:before="0" w:after="0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تنطبق نفس</w:t>
      </w:r>
      <w:r w:rsidR="0028273C">
        <w:rPr>
          <w:rFonts w:hint="cs"/>
          <w:sz w:val="22"/>
          <w:szCs w:val="24"/>
          <w:rtl/>
        </w:rPr>
        <w:t xml:space="preserve"> هذه</w:t>
      </w:r>
      <w:r>
        <w:rPr>
          <w:rFonts w:hint="cs"/>
          <w:sz w:val="22"/>
          <w:szCs w:val="24"/>
          <w:rtl/>
        </w:rPr>
        <w:t xml:space="preserve"> ال</w:t>
      </w:r>
      <w:r w:rsidR="001901B6">
        <w:rPr>
          <w:rFonts w:hint="cs"/>
          <w:sz w:val="22"/>
          <w:szCs w:val="24"/>
          <w:rtl/>
        </w:rPr>
        <w:t xml:space="preserve">شكليات على </w:t>
      </w:r>
      <w:r w:rsidR="00B86D6E">
        <w:rPr>
          <w:rFonts w:hint="cs"/>
          <w:sz w:val="22"/>
          <w:szCs w:val="24"/>
          <w:rtl/>
        </w:rPr>
        <w:t xml:space="preserve">العامل الذي </w:t>
      </w:r>
      <w:r w:rsidR="00602996">
        <w:rPr>
          <w:rFonts w:hint="cs"/>
          <w:sz w:val="22"/>
          <w:szCs w:val="24"/>
          <w:rtl/>
        </w:rPr>
        <w:t>يعمل بعقد عمل مؤقت والذي تعرض ل</w:t>
      </w:r>
      <w:r w:rsidR="00EA23C5">
        <w:rPr>
          <w:rFonts w:hint="cs"/>
          <w:sz w:val="22"/>
          <w:szCs w:val="24"/>
          <w:rtl/>
        </w:rPr>
        <w:t>حادثة</w:t>
      </w:r>
      <w:r w:rsidR="00602996">
        <w:rPr>
          <w:rFonts w:hint="cs"/>
          <w:sz w:val="22"/>
          <w:szCs w:val="24"/>
          <w:rtl/>
        </w:rPr>
        <w:t xml:space="preserve"> شغل</w:t>
      </w:r>
      <w:r w:rsidR="00EA23C5">
        <w:rPr>
          <w:rFonts w:hint="cs"/>
          <w:sz w:val="22"/>
          <w:szCs w:val="24"/>
          <w:rtl/>
        </w:rPr>
        <w:t xml:space="preserve"> سواء أثناء مزاولة نشاطه المهني أو أثناء قيامه بمهمة معينة أو أثناء تنقله من وإلى مقر عمله</w:t>
      </w:r>
      <w:r w:rsidR="00357533">
        <w:rPr>
          <w:rFonts w:hint="cs"/>
          <w:sz w:val="22"/>
          <w:szCs w:val="24"/>
          <w:rtl/>
        </w:rPr>
        <w:t xml:space="preserve"> (طبقا للمادتين </w:t>
      </w:r>
      <w:r w:rsidR="00357533" w:rsidRPr="00DE6AEF">
        <w:rPr>
          <w:sz w:val="18"/>
          <w:szCs w:val="20"/>
          <w:lang w:val="en-US"/>
        </w:rPr>
        <w:t>L</w:t>
      </w:r>
      <w:r w:rsidR="00357533" w:rsidRPr="00DE6AEF">
        <w:rPr>
          <w:sz w:val="18"/>
          <w:szCs w:val="20"/>
        </w:rPr>
        <w:t>.412-4</w:t>
      </w:r>
      <w:r w:rsidR="00357533">
        <w:rPr>
          <w:sz w:val="22"/>
          <w:szCs w:val="24"/>
        </w:rPr>
        <w:t xml:space="preserve"> </w:t>
      </w:r>
      <w:r w:rsidR="00357533">
        <w:rPr>
          <w:rFonts w:hint="cs"/>
          <w:sz w:val="22"/>
          <w:szCs w:val="24"/>
          <w:rtl/>
        </w:rPr>
        <w:t xml:space="preserve"> و</w:t>
      </w:r>
      <w:r w:rsidR="00357533" w:rsidRPr="00DE6AEF">
        <w:rPr>
          <w:sz w:val="18"/>
          <w:szCs w:val="20"/>
        </w:rPr>
        <w:t xml:space="preserve">L412-1 </w:t>
      </w:r>
      <w:r w:rsidR="00357533" w:rsidRPr="00DE6AEF">
        <w:rPr>
          <w:rFonts w:hint="cs"/>
          <w:sz w:val="18"/>
          <w:szCs w:val="20"/>
          <w:rtl/>
        </w:rPr>
        <w:t xml:space="preserve"> </w:t>
      </w:r>
      <w:r w:rsidR="008638B1">
        <w:rPr>
          <w:rFonts w:hint="cs"/>
          <w:sz w:val="22"/>
          <w:szCs w:val="24"/>
          <w:rtl/>
        </w:rPr>
        <w:t>من قانون الضمان الاجتماعي). يصرح بهذه الحادثة ل</w:t>
      </w:r>
      <w:r w:rsidR="001540A1">
        <w:rPr>
          <w:rFonts w:hint="cs"/>
          <w:sz w:val="22"/>
          <w:szCs w:val="24"/>
          <w:rtl/>
        </w:rPr>
        <w:t>صاحب العمل</w:t>
      </w:r>
      <w:r w:rsidR="00DE6AEF">
        <w:rPr>
          <w:rFonts w:hint="cs"/>
          <w:sz w:val="22"/>
          <w:szCs w:val="24"/>
          <w:rtl/>
        </w:rPr>
        <w:t xml:space="preserve"> أو للشركة المستخدمة التي كان يتواجد بها وقت وقوع الحادث في ظرف </w:t>
      </w:r>
      <w:r w:rsidR="00DE6AEF" w:rsidRPr="00DE6AEF">
        <w:rPr>
          <w:rFonts w:hint="cs"/>
          <w:sz w:val="18"/>
          <w:szCs w:val="20"/>
          <w:rtl/>
        </w:rPr>
        <w:t xml:space="preserve">24 </w:t>
      </w:r>
      <w:r w:rsidR="00DE6AEF">
        <w:rPr>
          <w:rFonts w:hint="cs"/>
          <w:sz w:val="22"/>
          <w:szCs w:val="24"/>
          <w:rtl/>
        </w:rPr>
        <w:t xml:space="preserve">ساعة. </w:t>
      </w:r>
    </w:p>
    <w:p w:rsidR="00E85EC5" w:rsidRDefault="00E85EC5" w:rsidP="00E85EC5">
      <w:pPr>
        <w:bidi/>
        <w:spacing w:before="0" w:after="0"/>
        <w:jc w:val="left"/>
        <w:rPr>
          <w:rFonts w:hint="cs"/>
          <w:rtl/>
        </w:rPr>
      </w:pPr>
    </w:p>
    <w:p w:rsidR="004C7A12" w:rsidRPr="00E85EC5" w:rsidRDefault="00FB33ED" w:rsidP="00E85EC5">
      <w:pPr>
        <w:bidi/>
        <w:spacing w:before="0" w:after="0"/>
        <w:jc w:val="left"/>
        <w:rPr>
          <w:rFonts w:hint="cs"/>
          <w:b/>
          <w:sz w:val="24"/>
          <w:szCs w:val="28"/>
          <w:u w:val="single"/>
          <w:rtl/>
        </w:rPr>
      </w:pPr>
      <w:r>
        <w:rPr>
          <w:rFonts w:hint="cs"/>
          <w:b/>
          <w:sz w:val="24"/>
          <w:szCs w:val="28"/>
          <w:u w:val="single"/>
          <w:rtl/>
        </w:rPr>
        <w:t>التزام صاحب العمل</w:t>
      </w:r>
      <w:r w:rsidR="005C4CEE">
        <w:rPr>
          <w:rFonts w:hint="cs"/>
          <w:b/>
          <w:sz w:val="24"/>
          <w:szCs w:val="28"/>
          <w:u w:val="single"/>
          <w:rtl/>
        </w:rPr>
        <w:t xml:space="preserve"> بالتصريح ل</w:t>
      </w:r>
      <w:r w:rsidR="00633102">
        <w:rPr>
          <w:rFonts w:hint="cs"/>
          <w:b/>
          <w:sz w:val="24"/>
          <w:szCs w:val="28"/>
          <w:u w:val="single"/>
          <w:rtl/>
        </w:rPr>
        <w:t>صندوق التأمين الصحي الأساسي</w:t>
      </w:r>
      <w:r w:rsidR="00E85EC5" w:rsidRPr="00E85EC5">
        <w:rPr>
          <w:rFonts w:hint="cs"/>
          <w:b/>
          <w:sz w:val="24"/>
          <w:szCs w:val="28"/>
          <w:u w:val="single"/>
          <w:rtl/>
        </w:rPr>
        <w:t xml:space="preserve"> </w:t>
      </w:r>
      <w:r w:rsidR="00E85EC5" w:rsidRPr="00E85EC5">
        <w:rPr>
          <w:b/>
          <w:sz w:val="24"/>
          <w:szCs w:val="28"/>
          <w:u w:val="single"/>
        </w:rPr>
        <w:t xml:space="preserve">CPAM </w:t>
      </w:r>
      <w:r w:rsidR="005C4CEE">
        <w:rPr>
          <w:rFonts w:hint="cs"/>
          <w:b/>
          <w:sz w:val="24"/>
          <w:szCs w:val="28"/>
          <w:u w:val="single"/>
          <w:rtl/>
        </w:rPr>
        <w:t xml:space="preserve"> عن وقوع حادثة شغل</w:t>
      </w:r>
      <w:r w:rsidR="0051177D">
        <w:rPr>
          <w:rFonts w:hint="cs"/>
          <w:b/>
          <w:sz w:val="24"/>
          <w:szCs w:val="28"/>
          <w:u w:val="single"/>
          <w:rtl/>
        </w:rPr>
        <w:t xml:space="preserve"> :</w:t>
      </w:r>
      <w:r w:rsidR="00E85EC5" w:rsidRPr="00E85EC5">
        <w:rPr>
          <w:rFonts w:hint="cs"/>
          <w:b/>
          <w:sz w:val="24"/>
          <w:szCs w:val="28"/>
          <w:u w:val="single"/>
          <w:rtl/>
        </w:rPr>
        <w:t xml:space="preserve"> </w:t>
      </w:r>
    </w:p>
    <w:p w:rsidR="00557A23" w:rsidRPr="00557A23" w:rsidRDefault="00557A23" w:rsidP="00557A23">
      <w:pPr>
        <w:spacing w:before="0" w:after="0"/>
      </w:pPr>
    </w:p>
    <w:p w:rsidR="00372A3B" w:rsidRPr="00372A3B" w:rsidRDefault="00372A3B" w:rsidP="004C2300">
      <w:pPr>
        <w:bidi/>
        <w:spacing w:before="0" w:line="276" w:lineRule="auto"/>
        <w:jc w:val="left"/>
        <w:rPr>
          <w:rFonts w:hint="cs"/>
          <w:b/>
          <w:bCs/>
          <w:sz w:val="22"/>
          <w:szCs w:val="24"/>
          <w:rtl/>
        </w:rPr>
      </w:pPr>
      <w:r w:rsidRPr="00372A3B">
        <w:rPr>
          <w:rFonts w:hint="cs"/>
          <w:b/>
          <w:bCs/>
          <w:sz w:val="22"/>
          <w:szCs w:val="24"/>
          <w:rtl/>
        </w:rPr>
        <w:t>التصريح:</w:t>
      </w:r>
    </w:p>
    <w:p w:rsidR="004C2300" w:rsidRPr="00405D38" w:rsidRDefault="00372A3B" w:rsidP="00080BD5">
      <w:pPr>
        <w:bidi/>
        <w:spacing w:before="0" w:line="276" w:lineRule="auto"/>
        <w:rPr>
          <w:rFonts w:hint="cs"/>
          <w:color w:val="1F3864" w:themeColor="accent1" w:themeShade="80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يلت</w:t>
      </w:r>
      <w:r w:rsidR="00D90627">
        <w:rPr>
          <w:rFonts w:hint="cs"/>
          <w:sz w:val="22"/>
          <w:szCs w:val="24"/>
          <w:rtl/>
        </w:rPr>
        <w:t>زم صاحب العمل</w:t>
      </w:r>
      <w:r w:rsidR="004C2300">
        <w:rPr>
          <w:rFonts w:hint="cs"/>
          <w:sz w:val="22"/>
          <w:szCs w:val="24"/>
          <w:rtl/>
        </w:rPr>
        <w:t xml:space="preserve"> بالتصريح</w:t>
      </w:r>
      <w:r w:rsidR="00CD00DA">
        <w:rPr>
          <w:rFonts w:hint="cs"/>
          <w:sz w:val="22"/>
          <w:szCs w:val="24"/>
          <w:rtl/>
        </w:rPr>
        <w:t xml:space="preserve"> لصندوق التأمين</w:t>
      </w:r>
      <w:r w:rsidR="00633102">
        <w:rPr>
          <w:rFonts w:hint="cs"/>
          <w:sz w:val="22"/>
          <w:szCs w:val="24"/>
          <w:rtl/>
        </w:rPr>
        <w:t xml:space="preserve"> الصحي الأساسي</w:t>
      </w:r>
      <w:r w:rsidR="00856834">
        <w:rPr>
          <w:rFonts w:hint="cs"/>
          <w:sz w:val="22"/>
          <w:szCs w:val="24"/>
          <w:rtl/>
        </w:rPr>
        <w:t xml:space="preserve"> </w:t>
      </w:r>
      <w:r w:rsidR="00856834" w:rsidRPr="00856834">
        <w:t xml:space="preserve">CPAM </w:t>
      </w:r>
      <w:r w:rsidR="004C2300" w:rsidRPr="00856834">
        <w:rPr>
          <w:rFonts w:hint="cs"/>
          <w:rtl/>
        </w:rPr>
        <w:t xml:space="preserve"> </w:t>
      </w:r>
      <w:r w:rsidR="00BD289A" w:rsidRPr="008B501D">
        <w:rPr>
          <w:rFonts w:hint="cs"/>
          <w:sz w:val="22"/>
          <w:szCs w:val="24"/>
          <w:rtl/>
        </w:rPr>
        <w:t xml:space="preserve">الذي ينتسب </w:t>
      </w:r>
      <w:r w:rsidR="008D6CDB" w:rsidRPr="008B501D">
        <w:rPr>
          <w:rFonts w:hint="cs"/>
          <w:sz w:val="22"/>
          <w:szCs w:val="24"/>
          <w:rtl/>
        </w:rPr>
        <w:t>إليه العامل</w:t>
      </w:r>
      <w:r w:rsidR="00EC2471" w:rsidRPr="008B501D">
        <w:rPr>
          <w:rFonts w:hint="cs"/>
          <w:sz w:val="22"/>
          <w:szCs w:val="24"/>
          <w:rtl/>
        </w:rPr>
        <w:t xml:space="preserve"> </w:t>
      </w:r>
      <w:r w:rsidR="004C2300">
        <w:rPr>
          <w:rFonts w:hint="cs"/>
          <w:sz w:val="22"/>
          <w:szCs w:val="24"/>
          <w:rtl/>
        </w:rPr>
        <w:t xml:space="preserve">عن أي </w:t>
      </w:r>
      <w:r w:rsidR="00856834">
        <w:rPr>
          <w:rFonts w:hint="cs"/>
          <w:sz w:val="22"/>
          <w:szCs w:val="24"/>
          <w:rtl/>
        </w:rPr>
        <w:t>حادثة شغل علم بها في ظرف 48 ساعة</w:t>
      </w:r>
      <w:r w:rsidR="00405D38">
        <w:rPr>
          <w:rFonts w:hint="cs"/>
          <w:sz w:val="22"/>
          <w:szCs w:val="24"/>
          <w:rtl/>
        </w:rPr>
        <w:t xml:space="preserve"> (طبقا للمادتين </w:t>
      </w:r>
      <w:r w:rsidR="00405D38">
        <w:rPr>
          <w:sz w:val="22"/>
          <w:szCs w:val="24"/>
        </w:rPr>
        <w:t xml:space="preserve">L.441-2 </w:t>
      </w:r>
      <w:r w:rsidR="00405D38">
        <w:rPr>
          <w:rFonts w:hint="cs"/>
          <w:sz w:val="22"/>
          <w:szCs w:val="24"/>
          <w:rtl/>
        </w:rPr>
        <w:t xml:space="preserve"> و </w:t>
      </w:r>
      <w:r w:rsidR="00405D38">
        <w:rPr>
          <w:sz w:val="22"/>
          <w:szCs w:val="24"/>
        </w:rPr>
        <w:t xml:space="preserve">L.441-3 </w:t>
      </w:r>
      <w:r w:rsidR="00405D38">
        <w:rPr>
          <w:rFonts w:hint="cs"/>
          <w:sz w:val="22"/>
          <w:szCs w:val="24"/>
          <w:rtl/>
        </w:rPr>
        <w:t xml:space="preserve"> من قانون الضمان الاجتماعي.)</w:t>
      </w:r>
    </w:p>
    <w:p w:rsidR="00633102" w:rsidRPr="00CD00DA" w:rsidRDefault="00CD00DA" w:rsidP="007A0ABB">
      <w:pPr>
        <w:bidi/>
        <w:spacing w:before="0" w:line="276" w:lineRule="auto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يتم إجراء</w:t>
      </w:r>
      <w:r w:rsidR="00E51B55">
        <w:rPr>
          <w:rFonts w:hint="cs"/>
          <w:sz w:val="22"/>
          <w:szCs w:val="24"/>
          <w:rtl/>
        </w:rPr>
        <w:t xml:space="preserve"> هذا التصريح عن طريق </w:t>
      </w:r>
      <w:r w:rsidR="009E73EB">
        <w:rPr>
          <w:rFonts w:hint="cs"/>
          <w:sz w:val="22"/>
          <w:szCs w:val="24"/>
          <w:rtl/>
        </w:rPr>
        <w:t>ملأ استمارة</w:t>
      </w:r>
      <w:r w:rsidR="000036DE">
        <w:rPr>
          <w:rFonts w:hint="cs"/>
          <w:sz w:val="22"/>
          <w:szCs w:val="24"/>
          <w:rtl/>
        </w:rPr>
        <w:t xml:space="preserve"> تقدمها</w:t>
      </w:r>
      <w:r>
        <w:rPr>
          <w:rFonts w:hint="cs"/>
          <w:sz w:val="22"/>
          <w:szCs w:val="24"/>
          <w:rtl/>
        </w:rPr>
        <w:t xml:space="preserve"> صناديق التأمينات الصحية الأساسية </w:t>
      </w:r>
      <w:r w:rsidR="00363EF1">
        <w:rPr>
          <w:rFonts w:hint="cs"/>
          <w:sz w:val="22"/>
          <w:szCs w:val="24"/>
          <w:rtl/>
        </w:rPr>
        <w:t>ويتم إرساله</w:t>
      </w:r>
      <w:r w:rsidR="002556C6">
        <w:rPr>
          <w:rFonts w:hint="cs"/>
          <w:sz w:val="22"/>
          <w:szCs w:val="24"/>
          <w:rtl/>
        </w:rPr>
        <w:t>ا</w:t>
      </w:r>
      <w:r w:rsidR="00363EF1">
        <w:rPr>
          <w:rFonts w:hint="cs"/>
          <w:sz w:val="22"/>
          <w:szCs w:val="24"/>
          <w:rtl/>
        </w:rPr>
        <w:t xml:space="preserve"> </w:t>
      </w:r>
      <w:r w:rsidR="007606DF">
        <w:rPr>
          <w:rFonts w:hint="cs"/>
          <w:sz w:val="22"/>
          <w:szCs w:val="24"/>
          <w:rtl/>
        </w:rPr>
        <w:t>عبر رسالة مضمونة الوصول مع الإشعار بالتوصل</w:t>
      </w:r>
      <w:r w:rsidR="007A0ABB">
        <w:rPr>
          <w:rFonts w:hint="cs"/>
          <w:sz w:val="22"/>
          <w:szCs w:val="24"/>
          <w:rtl/>
        </w:rPr>
        <w:t xml:space="preserve">. </w:t>
      </w:r>
      <w:r w:rsidR="00E468BF">
        <w:rPr>
          <w:rFonts w:hint="cs"/>
          <w:sz w:val="22"/>
          <w:szCs w:val="24"/>
          <w:rtl/>
        </w:rPr>
        <w:t>و</w:t>
      </w:r>
      <w:r w:rsidR="007A0ABB">
        <w:rPr>
          <w:rFonts w:hint="cs"/>
          <w:sz w:val="22"/>
          <w:szCs w:val="24"/>
          <w:rtl/>
        </w:rPr>
        <w:t xml:space="preserve">لا تشمل فترة </w:t>
      </w:r>
      <w:r w:rsidR="007A0ABB" w:rsidRPr="004B2030">
        <w:rPr>
          <w:rFonts w:hint="cs"/>
          <w:sz w:val="18"/>
          <w:szCs w:val="20"/>
          <w:rtl/>
        </w:rPr>
        <w:t xml:space="preserve">ال48 </w:t>
      </w:r>
      <w:r w:rsidR="007A0ABB">
        <w:rPr>
          <w:rFonts w:hint="cs"/>
          <w:sz w:val="22"/>
          <w:szCs w:val="24"/>
          <w:rtl/>
        </w:rPr>
        <w:t xml:space="preserve">ساعة المذكورة أعلاه </w:t>
      </w:r>
      <w:r w:rsidR="004B2030">
        <w:rPr>
          <w:rFonts w:hint="cs"/>
          <w:sz w:val="22"/>
          <w:szCs w:val="24"/>
          <w:rtl/>
        </w:rPr>
        <w:t>أيام الأحد والعطل الرسمية. (</w:t>
      </w:r>
      <w:r w:rsidR="001A0E57">
        <w:rPr>
          <w:rFonts w:hint="cs"/>
          <w:sz w:val="22"/>
          <w:szCs w:val="24"/>
          <w:rtl/>
        </w:rPr>
        <w:t xml:space="preserve">الاستمارة متاحة للتحميل على موقع التأمين الصحي </w:t>
      </w:r>
      <w:hyperlink r:id="rId10" w:history="1">
        <w:r w:rsidR="001A0E57" w:rsidRPr="00F7584C">
          <w:rPr>
            <w:rStyle w:val="Lienhypertexte"/>
          </w:rPr>
          <w:t>Améli.fr : FORMULAIRECERFA n° 14463*02).</w:t>
        </w:r>
      </w:hyperlink>
      <w:r w:rsidR="001A0E57">
        <w:rPr>
          <w:rFonts w:hint="cs"/>
          <w:rtl/>
        </w:rPr>
        <w:t xml:space="preserve">) </w:t>
      </w:r>
      <w:r w:rsidR="00040FDA">
        <w:rPr>
          <w:rFonts w:hint="cs"/>
          <w:sz w:val="22"/>
          <w:szCs w:val="24"/>
          <w:rtl/>
        </w:rPr>
        <w:t>يمكن لصاحب العمل</w:t>
      </w:r>
      <w:r w:rsidR="00E93B53" w:rsidRPr="008C61D5">
        <w:rPr>
          <w:rFonts w:hint="cs"/>
          <w:sz w:val="22"/>
          <w:szCs w:val="24"/>
          <w:rtl/>
        </w:rPr>
        <w:t xml:space="preserve"> </w:t>
      </w:r>
      <w:r w:rsidR="008C61D5">
        <w:rPr>
          <w:rFonts w:hint="cs"/>
          <w:sz w:val="22"/>
          <w:szCs w:val="24"/>
          <w:rtl/>
        </w:rPr>
        <w:t xml:space="preserve">أن </w:t>
      </w:r>
      <w:r w:rsidR="008A7E27">
        <w:rPr>
          <w:rFonts w:hint="cs"/>
          <w:sz w:val="22"/>
          <w:szCs w:val="24"/>
          <w:rtl/>
        </w:rPr>
        <w:t>يقوم كذلك بملأ الاستمارة عبر الانترنيت ويقوم بإرسالها باستخدام الحاسوب على البوابة الرسمية لل</w:t>
      </w:r>
      <w:r w:rsidR="00566C12">
        <w:rPr>
          <w:rFonts w:hint="cs"/>
          <w:sz w:val="22"/>
          <w:szCs w:val="24"/>
          <w:rtl/>
        </w:rPr>
        <w:t>تصريحات الاجتماعية على الرابط التالي</w:t>
      </w:r>
      <w:r w:rsidR="008A7E27">
        <w:rPr>
          <w:rFonts w:hint="cs"/>
          <w:sz w:val="22"/>
          <w:szCs w:val="24"/>
          <w:rtl/>
        </w:rPr>
        <w:t xml:space="preserve"> </w:t>
      </w:r>
      <w:hyperlink r:id="rId11" w:history="1">
        <w:r w:rsidR="008A7E27" w:rsidRPr="00F5053F">
          <w:rPr>
            <w:rStyle w:val="Lienhypertexte"/>
          </w:rPr>
          <w:t>https://www.net-entreprises.fr/</w:t>
        </w:r>
      </w:hyperlink>
      <w:r w:rsidR="008A7E27">
        <w:rPr>
          <w:rFonts w:hint="cs"/>
          <w:rtl/>
        </w:rPr>
        <w:t xml:space="preserve">. </w:t>
      </w:r>
    </w:p>
    <w:p w:rsidR="00C60FC6" w:rsidRPr="00E323FD" w:rsidRDefault="00C30D2D" w:rsidP="00C60FC6">
      <w:pPr>
        <w:bidi/>
        <w:spacing w:line="276" w:lineRule="auto"/>
        <w:jc w:val="left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يقدم صاحب العمل للعامل</w:t>
      </w:r>
      <w:r w:rsidR="00C06170">
        <w:rPr>
          <w:rFonts w:hint="cs"/>
          <w:sz w:val="22"/>
          <w:szCs w:val="24"/>
          <w:rtl/>
        </w:rPr>
        <w:t xml:space="preserve"> وثيقة حادثة الشغل </w:t>
      </w:r>
      <w:r w:rsidR="00E323FD">
        <w:rPr>
          <w:rFonts w:hint="cs"/>
          <w:sz w:val="22"/>
          <w:szCs w:val="24"/>
          <w:rtl/>
        </w:rPr>
        <w:t>والتي تتضمن صندوق التأم</w:t>
      </w:r>
      <w:r w:rsidR="00FC732A">
        <w:rPr>
          <w:rFonts w:hint="cs"/>
          <w:sz w:val="22"/>
          <w:szCs w:val="24"/>
          <w:rtl/>
        </w:rPr>
        <w:t>ين الصحي الأساسي الذي قام صاحب العمل</w:t>
      </w:r>
      <w:r w:rsidR="00E323FD">
        <w:rPr>
          <w:rFonts w:hint="cs"/>
          <w:sz w:val="22"/>
          <w:szCs w:val="24"/>
          <w:rtl/>
        </w:rPr>
        <w:t xml:space="preserve"> بالتصريح له عن الحادثة (طبقا للمادة </w:t>
      </w:r>
      <w:r w:rsidR="00E323FD">
        <w:rPr>
          <w:sz w:val="22"/>
          <w:szCs w:val="24"/>
        </w:rPr>
        <w:t>L.441-5</w:t>
      </w:r>
      <w:r w:rsidR="00E323FD">
        <w:rPr>
          <w:rFonts w:hint="cs"/>
          <w:sz w:val="22"/>
          <w:szCs w:val="24"/>
          <w:rtl/>
        </w:rPr>
        <w:t xml:space="preserve"> من قانون الضمان الا</w:t>
      </w:r>
      <w:r w:rsidR="0000004C">
        <w:rPr>
          <w:rFonts w:hint="cs"/>
          <w:sz w:val="22"/>
          <w:szCs w:val="24"/>
          <w:rtl/>
        </w:rPr>
        <w:t>جتماعي) (وثيقة حادثة السير متوفرة</w:t>
      </w:r>
      <w:r w:rsidR="00E323FD">
        <w:rPr>
          <w:rFonts w:hint="cs"/>
          <w:sz w:val="22"/>
          <w:szCs w:val="24"/>
          <w:rtl/>
        </w:rPr>
        <w:t xml:space="preserve"> على موقع التأمين الصحي </w:t>
      </w:r>
      <w:hyperlink r:id="rId12" w:history="1">
        <w:r w:rsidR="00E323FD" w:rsidRPr="003345E5">
          <w:rPr>
            <w:rStyle w:val="Lienhypertexte"/>
          </w:rPr>
          <w:t>Améli.fr</w:t>
        </w:r>
        <w:r w:rsidR="00E323FD">
          <w:rPr>
            <w:rStyle w:val="Lienhypertexte"/>
          </w:rPr>
          <w:t xml:space="preserve"> : </w:t>
        </w:r>
        <w:r w:rsidR="00E323FD" w:rsidRPr="003345E5">
          <w:rPr>
            <w:rStyle w:val="Lienhypertexte"/>
          </w:rPr>
          <w:t>FORMULAIRE CERFA n°11383-02</w:t>
        </w:r>
      </w:hyperlink>
      <w:r w:rsidR="00E323FD">
        <w:rPr>
          <w:rFonts w:hint="cs"/>
          <w:rtl/>
        </w:rPr>
        <w:t>)</w:t>
      </w:r>
    </w:p>
    <w:p w:rsidR="00570252" w:rsidRDefault="00E9792A" w:rsidP="00570252">
      <w:pPr>
        <w:bidi/>
        <w:spacing w:line="276" w:lineRule="auto"/>
        <w:rPr>
          <w:rFonts w:hint="cs"/>
          <w:sz w:val="22"/>
          <w:szCs w:val="24"/>
          <w:rtl/>
        </w:rPr>
      </w:pPr>
      <w:r>
        <w:rPr>
          <w:noProof/>
          <w:lang w:eastAsia="fr-FR"/>
        </w:rPr>
        <w:pict>
          <v:shape id="Zone de texte 20" o:spid="_x0000_s1030" type="#_x0000_t202" style="position:absolute;left:0;text-align:left;margin-left:-.15pt;margin-top:27.1pt;width:453.5pt;height:58.2pt;z-index:251677696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" fillcolor="#82a0d7 [2164]" stroked="f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674AED" w:rsidRPr="00674AED" w:rsidRDefault="00271A13" w:rsidP="00674AED">
                  <w:pPr>
                    <w:bidi/>
                    <w:spacing w:after="0" w:line="276" w:lineRule="auto"/>
                    <w:jc w:val="left"/>
                    <w:rPr>
                      <w:rFonts w:hint="cs"/>
                      <w:sz w:val="22"/>
                      <w:szCs w:val="24"/>
                      <w:rtl/>
                    </w:rPr>
                  </w:pPr>
                  <w:r>
                    <w:rPr>
                      <w:rFonts w:hint="cs"/>
                      <w:sz w:val="22"/>
                      <w:szCs w:val="24"/>
                      <w:rtl/>
                    </w:rPr>
                    <w:t>إذا لم يقم صاحب العمل</w:t>
                  </w:r>
                  <w:r w:rsidR="00674AED">
                    <w:rPr>
                      <w:rFonts w:hint="cs"/>
                      <w:sz w:val="22"/>
                      <w:szCs w:val="24"/>
                      <w:rtl/>
                    </w:rPr>
                    <w:t xml:space="preserve"> بالتصر</w:t>
                  </w:r>
                  <w:r w:rsidR="00E41065">
                    <w:rPr>
                      <w:rFonts w:hint="cs"/>
                      <w:sz w:val="22"/>
                      <w:szCs w:val="24"/>
                      <w:rtl/>
                    </w:rPr>
                    <w:t xml:space="preserve">يح بحادثة الشغل، يتوفر العامل </w:t>
                  </w:r>
                  <w:r w:rsidR="00674AED">
                    <w:rPr>
                      <w:rFonts w:hint="cs"/>
                      <w:sz w:val="22"/>
                      <w:szCs w:val="24"/>
                      <w:rtl/>
                    </w:rPr>
                    <w:t xml:space="preserve">على سنتين لكي يقوم بذلك لدى صندوق التأمين الصحي الأساسي </w:t>
                  </w:r>
                  <w:r w:rsidR="00674AED">
                    <w:rPr>
                      <w:sz w:val="22"/>
                      <w:szCs w:val="24"/>
                    </w:rPr>
                    <w:t>CPAM</w:t>
                  </w:r>
                  <w:r w:rsidR="00674AED">
                    <w:rPr>
                      <w:rFonts w:hint="cs"/>
                      <w:sz w:val="22"/>
                      <w:szCs w:val="24"/>
                      <w:rtl/>
                    </w:rPr>
                    <w:t xml:space="preserve"> (طبقا للمواد </w:t>
                  </w:r>
                  <w:r w:rsidR="00674AED">
                    <w:rPr>
                      <w:sz w:val="22"/>
                      <w:szCs w:val="24"/>
                    </w:rPr>
                    <w:t>L.431-2</w:t>
                  </w:r>
                  <w:r w:rsidR="00674AED">
                    <w:rPr>
                      <w:rFonts w:hint="cs"/>
                      <w:sz w:val="22"/>
                      <w:szCs w:val="24"/>
                      <w:rtl/>
                    </w:rPr>
                    <w:t xml:space="preserve">، </w:t>
                  </w:r>
                  <w:r w:rsidR="00674AED">
                    <w:rPr>
                      <w:sz w:val="22"/>
                      <w:szCs w:val="24"/>
                    </w:rPr>
                    <w:t>L.441-2</w:t>
                  </w:r>
                  <w:r w:rsidR="00674AED">
                    <w:rPr>
                      <w:rFonts w:hint="cs"/>
                      <w:sz w:val="22"/>
                      <w:szCs w:val="24"/>
                      <w:rtl/>
                    </w:rPr>
                    <w:t xml:space="preserve"> و</w:t>
                  </w:r>
                  <w:r w:rsidR="00674AED">
                    <w:rPr>
                      <w:sz w:val="22"/>
                      <w:szCs w:val="24"/>
                    </w:rPr>
                    <w:t xml:space="preserve">R.441-11 </w:t>
                  </w:r>
                  <w:r w:rsidR="00674AED">
                    <w:rPr>
                      <w:rFonts w:hint="cs"/>
                      <w:sz w:val="22"/>
                      <w:szCs w:val="24"/>
                      <w:rtl/>
                    </w:rPr>
                    <w:t xml:space="preserve"> من قانون الضمان الاجتماعي)</w:t>
                  </w:r>
                </w:p>
                <w:p w:rsidR="00367822" w:rsidRPr="00674AED" w:rsidRDefault="00367822" w:rsidP="007B63F1">
                  <w:pPr>
                    <w:spacing w:after="0" w:line="276" w:lineRule="auto"/>
                    <w:rPr>
                      <w:sz w:val="22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147E5B">
        <w:rPr>
          <w:rFonts w:hint="cs"/>
          <w:rtl/>
        </w:rPr>
        <w:t xml:space="preserve"> </w:t>
      </w:r>
      <w:r w:rsidR="00147E5B">
        <w:rPr>
          <w:rFonts w:hint="cs"/>
          <w:sz w:val="22"/>
          <w:szCs w:val="24"/>
          <w:rtl/>
        </w:rPr>
        <w:t>يعاقب القانون على عدم التصريح أو التصريح المتأخر بحوادث الشغل بعقوبات مالية وغرامات جنائية.</w:t>
      </w:r>
    </w:p>
    <w:p w:rsidR="003C3EAD" w:rsidRDefault="003C3EAD" w:rsidP="00010F5A">
      <w:pPr>
        <w:bidi/>
        <w:spacing w:line="276" w:lineRule="auto"/>
        <w:rPr>
          <w:rFonts w:hint="cs"/>
          <w:b/>
          <w:rtl/>
        </w:rPr>
      </w:pPr>
    </w:p>
    <w:p w:rsidR="00570252" w:rsidRDefault="00570252" w:rsidP="00570252">
      <w:pPr>
        <w:bidi/>
        <w:spacing w:line="276" w:lineRule="auto"/>
        <w:jc w:val="left"/>
        <w:rPr>
          <w:rFonts w:hint="cs"/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النظر في الملف من قبل صندوق التأمين الصحي الأساسي </w:t>
      </w:r>
      <w:r w:rsidR="009C13CF">
        <w:rPr>
          <w:rFonts w:hint="cs"/>
          <w:b/>
          <w:bCs/>
          <w:sz w:val="22"/>
          <w:szCs w:val="24"/>
          <w:rtl/>
        </w:rPr>
        <w:t>:</w:t>
      </w:r>
    </w:p>
    <w:p w:rsidR="009C13CF" w:rsidRPr="009C1D64" w:rsidRDefault="00316221" w:rsidP="00264AF9">
      <w:pPr>
        <w:bidi/>
        <w:spacing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اعتبارا من تاريخ توصل صندوق التأمين الصحي الأساسي بالتصريح بالحادثة، </w:t>
      </w:r>
      <w:r w:rsidR="007313C7">
        <w:rPr>
          <w:rFonts w:hint="cs"/>
          <w:sz w:val="22"/>
          <w:szCs w:val="24"/>
          <w:rtl/>
        </w:rPr>
        <w:t>ب</w:t>
      </w:r>
      <w:r w:rsidR="00D11EA5">
        <w:rPr>
          <w:rFonts w:hint="cs"/>
          <w:sz w:val="22"/>
          <w:szCs w:val="24"/>
          <w:rtl/>
        </w:rPr>
        <w:t>شهادة الراتب التي أعدها صاحب العمل</w:t>
      </w:r>
      <w:r>
        <w:rPr>
          <w:rFonts w:hint="cs"/>
          <w:sz w:val="22"/>
          <w:szCs w:val="24"/>
          <w:rtl/>
        </w:rPr>
        <w:t xml:space="preserve"> و</w:t>
      </w:r>
      <w:r w:rsidR="007313C7">
        <w:rPr>
          <w:rFonts w:hint="cs"/>
          <w:sz w:val="22"/>
          <w:szCs w:val="24"/>
          <w:rtl/>
        </w:rPr>
        <w:t>ب</w:t>
      </w:r>
      <w:r>
        <w:rPr>
          <w:rFonts w:hint="cs"/>
          <w:sz w:val="22"/>
          <w:szCs w:val="24"/>
          <w:rtl/>
        </w:rPr>
        <w:t xml:space="preserve">الشهادة الطبية الأولية، يتوفر هذا الأخير على </w:t>
      </w:r>
      <w:r w:rsidRPr="000E5CB0">
        <w:rPr>
          <w:rFonts w:hint="cs"/>
          <w:sz w:val="18"/>
          <w:szCs w:val="20"/>
          <w:rtl/>
        </w:rPr>
        <w:t xml:space="preserve">30 </w:t>
      </w:r>
      <w:r>
        <w:rPr>
          <w:rFonts w:hint="cs"/>
          <w:sz w:val="22"/>
          <w:szCs w:val="24"/>
          <w:rtl/>
        </w:rPr>
        <w:t xml:space="preserve">يوما للاتخاذ قراره بشأن </w:t>
      </w:r>
      <w:r w:rsidR="00264AF9">
        <w:rPr>
          <w:rFonts w:hint="cs"/>
          <w:sz w:val="22"/>
          <w:szCs w:val="24"/>
          <w:rtl/>
        </w:rPr>
        <w:t xml:space="preserve">صحة الطابع المهني للحادثة. </w:t>
      </w:r>
      <w:r w:rsidR="008D5E34">
        <w:rPr>
          <w:rFonts w:hint="cs"/>
          <w:sz w:val="22"/>
          <w:szCs w:val="24"/>
          <w:rtl/>
        </w:rPr>
        <w:t>و</w:t>
      </w:r>
      <w:r w:rsidR="00264AF9">
        <w:rPr>
          <w:rFonts w:hint="cs"/>
          <w:sz w:val="22"/>
          <w:szCs w:val="24"/>
          <w:rtl/>
        </w:rPr>
        <w:t xml:space="preserve">في حالة </w:t>
      </w:r>
      <w:r w:rsidR="007A6CD7">
        <w:rPr>
          <w:rFonts w:hint="cs"/>
          <w:sz w:val="22"/>
          <w:szCs w:val="24"/>
          <w:rtl/>
        </w:rPr>
        <w:lastRenderedPageBreak/>
        <w:t xml:space="preserve">تقديم صاحب العمل </w:t>
      </w:r>
      <w:r w:rsidR="00A27A32">
        <w:rPr>
          <w:rFonts w:hint="cs"/>
          <w:sz w:val="22"/>
          <w:szCs w:val="24"/>
          <w:rtl/>
        </w:rPr>
        <w:t xml:space="preserve">بعض التحفظات حول الحادثة، يلجأ صندوق التأمين الصحي </w:t>
      </w:r>
      <w:r w:rsidR="002D078E">
        <w:rPr>
          <w:rFonts w:hint="cs"/>
          <w:sz w:val="22"/>
          <w:szCs w:val="24"/>
          <w:rtl/>
        </w:rPr>
        <w:t>الأس</w:t>
      </w:r>
      <w:r w:rsidR="008D5E34">
        <w:rPr>
          <w:rFonts w:hint="cs"/>
          <w:sz w:val="22"/>
          <w:szCs w:val="24"/>
          <w:rtl/>
        </w:rPr>
        <w:t>اسي لتحقيق حول ملابساتها</w:t>
      </w:r>
      <w:r w:rsidR="009C1D64">
        <w:rPr>
          <w:rFonts w:hint="cs"/>
          <w:sz w:val="22"/>
          <w:szCs w:val="24"/>
          <w:rtl/>
        </w:rPr>
        <w:t xml:space="preserve"> </w:t>
      </w:r>
      <w:r w:rsidR="009D1EDA">
        <w:rPr>
          <w:rFonts w:hint="cs"/>
          <w:sz w:val="22"/>
          <w:szCs w:val="24"/>
          <w:rtl/>
        </w:rPr>
        <w:t xml:space="preserve">قبل أن يتخذ قراره </w:t>
      </w:r>
      <w:r w:rsidR="00A87D45">
        <w:rPr>
          <w:rFonts w:hint="cs"/>
          <w:sz w:val="22"/>
          <w:szCs w:val="24"/>
          <w:rtl/>
        </w:rPr>
        <w:t>كما يقوم ب</w:t>
      </w:r>
      <w:r w:rsidR="00DF495F">
        <w:rPr>
          <w:rFonts w:hint="cs"/>
          <w:sz w:val="22"/>
          <w:szCs w:val="24"/>
          <w:rtl/>
        </w:rPr>
        <w:t>إرسال استبيان للطرفين متعلق</w:t>
      </w:r>
      <w:r w:rsidR="009C1D64">
        <w:rPr>
          <w:rFonts w:hint="cs"/>
          <w:sz w:val="22"/>
          <w:szCs w:val="24"/>
          <w:rtl/>
        </w:rPr>
        <w:t xml:space="preserve"> بملابسا</w:t>
      </w:r>
      <w:r w:rsidR="00023C4F">
        <w:rPr>
          <w:rFonts w:hint="cs"/>
          <w:sz w:val="22"/>
          <w:szCs w:val="24"/>
          <w:rtl/>
        </w:rPr>
        <w:t>ت وسبب الحادثة</w:t>
      </w:r>
      <w:r w:rsidR="009C1D64">
        <w:rPr>
          <w:rFonts w:hint="cs"/>
          <w:sz w:val="22"/>
          <w:szCs w:val="24"/>
          <w:rtl/>
        </w:rPr>
        <w:t xml:space="preserve">. (طبقا للمادة </w:t>
      </w:r>
      <w:r w:rsidR="009C1D64">
        <w:rPr>
          <w:sz w:val="22"/>
          <w:szCs w:val="24"/>
        </w:rPr>
        <w:t xml:space="preserve">R.441-10 </w:t>
      </w:r>
      <w:r w:rsidR="009C1D64">
        <w:rPr>
          <w:rFonts w:hint="cs"/>
          <w:sz w:val="22"/>
          <w:szCs w:val="24"/>
          <w:rtl/>
        </w:rPr>
        <w:t xml:space="preserve"> من قانون الضمان الاجتماعي)</w:t>
      </w:r>
    </w:p>
    <w:p w:rsidR="005273BF" w:rsidRPr="005273BF" w:rsidRDefault="005273BF" w:rsidP="005273BF">
      <w:pPr>
        <w:bidi/>
        <w:spacing w:after="0"/>
        <w:jc w:val="left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الطعن في قرار صندوق التأمين الصحي </w:t>
      </w:r>
      <w:r w:rsidR="00D07BE9">
        <w:rPr>
          <w:rFonts w:hint="cs"/>
          <w:b/>
          <w:bCs/>
          <w:sz w:val="22"/>
          <w:szCs w:val="24"/>
          <w:rtl/>
        </w:rPr>
        <w:t xml:space="preserve">الأساسي: </w:t>
      </w:r>
    </w:p>
    <w:p w:rsidR="00235F41" w:rsidRPr="00FD1B10" w:rsidRDefault="002C367A" w:rsidP="009C42AD">
      <w:pPr>
        <w:bidi/>
        <w:spacing w:before="0" w:after="0"/>
        <w:rPr>
          <w:rFonts w:hint="cs"/>
          <w:sz w:val="22"/>
          <w:szCs w:val="24"/>
          <w:rtl/>
        </w:rPr>
      </w:pPr>
      <w:r>
        <w:rPr>
          <w:rFonts w:hint="cs"/>
          <w:rtl/>
        </w:rPr>
        <w:t xml:space="preserve"> </w:t>
      </w:r>
      <w:r w:rsidR="007D15C3">
        <w:rPr>
          <w:rFonts w:hint="cs"/>
          <w:sz w:val="22"/>
          <w:szCs w:val="24"/>
          <w:rtl/>
        </w:rPr>
        <w:t xml:space="preserve">يقوم صندوق التأمين الصحي </w:t>
      </w:r>
      <w:r w:rsidR="00512DBA">
        <w:rPr>
          <w:rFonts w:hint="cs"/>
          <w:sz w:val="22"/>
          <w:szCs w:val="24"/>
          <w:rtl/>
        </w:rPr>
        <w:t xml:space="preserve">الأساسي </w:t>
      </w:r>
      <w:r w:rsidR="00512DBA">
        <w:rPr>
          <w:sz w:val="22"/>
          <w:szCs w:val="24"/>
        </w:rPr>
        <w:t>CPAM</w:t>
      </w:r>
      <w:r w:rsidR="00512DBA">
        <w:rPr>
          <w:rFonts w:hint="cs"/>
          <w:sz w:val="22"/>
          <w:szCs w:val="24"/>
          <w:rtl/>
        </w:rPr>
        <w:t xml:space="preserve">  بموافاة كل من </w:t>
      </w:r>
      <w:r w:rsidR="00E4636C">
        <w:rPr>
          <w:rFonts w:hint="cs"/>
          <w:sz w:val="22"/>
          <w:szCs w:val="24"/>
          <w:rtl/>
        </w:rPr>
        <w:t>العامل</w:t>
      </w:r>
      <w:r w:rsidR="007F4570">
        <w:rPr>
          <w:rFonts w:hint="cs"/>
          <w:sz w:val="22"/>
          <w:szCs w:val="24"/>
          <w:rtl/>
        </w:rPr>
        <w:t>، صاحب العمل</w:t>
      </w:r>
      <w:r w:rsidR="00512DBA">
        <w:rPr>
          <w:rFonts w:hint="cs"/>
          <w:sz w:val="22"/>
          <w:szCs w:val="24"/>
          <w:rtl/>
        </w:rPr>
        <w:t xml:space="preserve"> والطبيب المعالج بقراره المعلل. </w:t>
      </w:r>
      <w:r w:rsidR="008E7B2D">
        <w:rPr>
          <w:rFonts w:hint="cs"/>
          <w:sz w:val="22"/>
          <w:szCs w:val="24"/>
          <w:rtl/>
        </w:rPr>
        <w:t xml:space="preserve">ويتوفر الطرفين، أي </w:t>
      </w:r>
      <w:r w:rsidR="00E4636C">
        <w:rPr>
          <w:rFonts w:hint="cs"/>
          <w:sz w:val="22"/>
          <w:szCs w:val="24"/>
          <w:rtl/>
        </w:rPr>
        <w:t>العامل</w:t>
      </w:r>
      <w:r w:rsidR="008E7B2D">
        <w:rPr>
          <w:rFonts w:hint="cs"/>
          <w:sz w:val="22"/>
          <w:szCs w:val="24"/>
          <w:rtl/>
        </w:rPr>
        <w:t xml:space="preserve"> وصاحب العمل</w:t>
      </w:r>
      <w:r w:rsidR="00F2754A">
        <w:rPr>
          <w:rFonts w:hint="cs"/>
          <w:sz w:val="22"/>
          <w:szCs w:val="24"/>
          <w:rtl/>
        </w:rPr>
        <w:t xml:space="preserve">، على مدة شهرين كي </w:t>
      </w:r>
      <w:r w:rsidR="00FD1B10">
        <w:rPr>
          <w:rFonts w:hint="cs"/>
          <w:sz w:val="22"/>
          <w:szCs w:val="24"/>
          <w:rtl/>
        </w:rPr>
        <w:t>يقوم</w:t>
      </w:r>
      <w:r w:rsidR="00395B5C">
        <w:rPr>
          <w:rFonts w:hint="cs"/>
          <w:sz w:val="22"/>
          <w:szCs w:val="24"/>
          <w:rtl/>
        </w:rPr>
        <w:t>ا</w:t>
      </w:r>
      <w:r w:rsidR="00FD1B10">
        <w:rPr>
          <w:rFonts w:hint="cs"/>
          <w:sz w:val="22"/>
          <w:szCs w:val="24"/>
          <w:rtl/>
        </w:rPr>
        <w:t xml:space="preserve"> بالطعن في هذا </w:t>
      </w:r>
      <w:r w:rsidR="0039081B">
        <w:rPr>
          <w:rFonts w:hint="cs"/>
          <w:sz w:val="22"/>
          <w:szCs w:val="24"/>
          <w:rtl/>
        </w:rPr>
        <w:t>القرار أمام هيئة مكلفة بالطعن تابعة لصندوق التأمين الصحي الأساسي</w:t>
      </w:r>
      <w:r w:rsidR="00385F75">
        <w:rPr>
          <w:rFonts w:hint="cs"/>
          <w:sz w:val="22"/>
          <w:szCs w:val="24"/>
          <w:rtl/>
        </w:rPr>
        <w:t xml:space="preserve"> </w:t>
      </w:r>
      <w:r w:rsidR="00FD1B10">
        <w:rPr>
          <w:rFonts w:hint="cs"/>
          <w:sz w:val="22"/>
          <w:szCs w:val="24"/>
          <w:rtl/>
        </w:rPr>
        <w:t xml:space="preserve">(طبقا للمادة </w:t>
      </w:r>
      <w:r w:rsidR="00FD1B10">
        <w:rPr>
          <w:sz w:val="22"/>
          <w:szCs w:val="24"/>
        </w:rPr>
        <w:t>R.142-1</w:t>
      </w:r>
      <w:r w:rsidR="00FD1B10">
        <w:rPr>
          <w:rFonts w:hint="cs"/>
          <w:sz w:val="22"/>
          <w:szCs w:val="24"/>
          <w:rtl/>
        </w:rPr>
        <w:t xml:space="preserve"> من قانون الضمان الاجتماعي)</w:t>
      </w:r>
      <w:r w:rsidR="00F07009">
        <w:rPr>
          <w:rFonts w:hint="cs"/>
          <w:sz w:val="22"/>
          <w:szCs w:val="24"/>
          <w:rtl/>
        </w:rPr>
        <w:t xml:space="preserve">. يمكن لهذا الطعن أن يستمر بعد ذلك أمام المحاكم. </w:t>
      </w:r>
    </w:p>
    <w:p w:rsidR="002C367A" w:rsidRDefault="002C367A" w:rsidP="00235F41">
      <w:pPr>
        <w:pStyle w:val="Titre2"/>
        <w:rPr>
          <w:rFonts w:hint="cs"/>
          <w:rtl/>
        </w:rPr>
      </w:pPr>
    </w:p>
    <w:p w:rsidR="008F1D61" w:rsidRPr="009C42AD" w:rsidRDefault="00FB3297" w:rsidP="003D5158">
      <w:pPr>
        <w:pStyle w:val="Titre2"/>
        <w:bidi/>
        <w:jc w:val="left"/>
        <w:rPr>
          <w:rFonts w:hint="cs"/>
          <w:sz w:val="32"/>
          <w:szCs w:val="32"/>
          <w:rtl/>
        </w:rPr>
      </w:pPr>
      <w:r w:rsidRPr="009C42AD">
        <w:rPr>
          <w:rFonts w:hint="cs"/>
          <w:sz w:val="32"/>
          <w:szCs w:val="32"/>
          <w:rtl/>
        </w:rPr>
        <w:t xml:space="preserve">  ال</w:t>
      </w:r>
      <w:r w:rsidR="003D5158" w:rsidRPr="009C42AD">
        <w:rPr>
          <w:rFonts w:hint="cs"/>
          <w:sz w:val="32"/>
          <w:szCs w:val="32"/>
          <w:rtl/>
        </w:rPr>
        <w:t xml:space="preserve">مستحقات: كيف يتم دفع راتب </w:t>
      </w:r>
      <w:r w:rsidR="00E4636C" w:rsidRPr="009C42AD">
        <w:rPr>
          <w:rFonts w:hint="cs"/>
          <w:sz w:val="32"/>
          <w:szCs w:val="32"/>
          <w:rtl/>
        </w:rPr>
        <w:t>العامل</w:t>
      </w:r>
      <w:r w:rsidR="003D5158" w:rsidRPr="009C42AD">
        <w:rPr>
          <w:rFonts w:hint="cs"/>
          <w:sz w:val="32"/>
          <w:szCs w:val="32"/>
          <w:rtl/>
        </w:rPr>
        <w:t xml:space="preserve"> أثناء فترة التوقف عن العمل؟ </w:t>
      </w:r>
    </w:p>
    <w:p w:rsidR="00CD52BF" w:rsidRDefault="00CD52BF" w:rsidP="004E3369">
      <w:pPr>
        <w:spacing w:before="0" w:after="0" w:line="276" w:lineRule="auto"/>
        <w:rPr>
          <w:b/>
          <w:color w:val="002060"/>
        </w:rPr>
      </w:pPr>
    </w:p>
    <w:p w:rsidR="003D5158" w:rsidRDefault="00CC32E3" w:rsidP="00CC32E3">
      <w:pPr>
        <w:spacing w:before="0" w:after="0" w:line="276" w:lineRule="auto"/>
        <w:jc w:val="right"/>
        <w:rPr>
          <w:rFonts w:hint="cs"/>
          <w:b/>
          <w:bCs/>
          <w:color w:val="002060"/>
          <w:sz w:val="22"/>
          <w:szCs w:val="24"/>
          <w:rtl/>
        </w:rPr>
      </w:pPr>
      <w:r>
        <w:rPr>
          <w:rFonts w:hint="cs"/>
          <w:b/>
          <w:bCs/>
          <w:color w:val="002060"/>
          <w:sz w:val="22"/>
          <w:szCs w:val="24"/>
          <w:rtl/>
        </w:rPr>
        <w:t>ت</w:t>
      </w:r>
      <w:r w:rsidR="00C25192">
        <w:rPr>
          <w:rFonts w:hint="cs"/>
          <w:b/>
          <w:bCs/>
          <w:color w:val="002060"/>
          <w:sz w:val="22"/>
          <w:szCs w:val="24"/>
          <w:rtl/>
        </w:rPr>
        <w:t>عويضات يومية يقدمها الضمان الاجتماعي:</w:t>
      </w:r>
      <w:r>
        <w:rPr>
          <w:rFonts w:hint="cs"/>
          <w:b/>
          <w:bCs/>
          <w:color w:val="002060"/>
          <w:sz w:val="22"/>
          <w:szCs w:val="24"/>
          <w:rtl/>
        </w:rPr>
        <w:t xml:space="preserve"> </w:t>
      </w:r>
    </w:p>
    <w:p w:rsidR="00CC32E3" w:rsidRDefault="00B70FEC" w:rsidP="009C42AD">
      <w:p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من أجل تعويض فقدان الراتب الناجم عن العجز المؤقت عن العمل يتوصل </w:t>
      </w:r>
      <w:r w:rsidR="00E4636C">
        <w:rPr>
          <w:rFonts w:hint="cs"/>
          <w:sz w:val="22"/>
          <w:szCs w:val="24"/>
          <w:rtl/>
        </w:rPr>
        <w:t>العامل</w:t>
      </w:r>
      <w:r>
        <w:rPr>
          <w:rFonts w:hint="cs"/>
          <w:sz w:val="22"/>
          <w:szCs w:val="24"/>
          <w:rtl/>
        </w:rPr>
        <w:t xml:space="preserve"> بتعويضات يومية من الضمان الاجتماعي </w:t>
      </w:r>
      <w:r w:rsidR="007B558C">
        <w:rPr>
          <w:rFonts w:hint="cs"/>
          <w:sz w:val="22"/>
          <w:szCs w:val="24"/>
          <w:rtl/>
        </w:rPr>
        <w:t xml:space="preserve">ابتداء من اليوم الذي يلي توقفه عن العمل. </w:t>
      </w:r>
    </w:p>
    <w:p w:rsidR="00993A2B" w:rsidRPr="00192774" w:rsidRDefault="00993A2B" w:rsidP="009C42AD">
      <w:p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يقوم صندوق التأمين الصحي </w:t>
      </w:r>
      <w:r w:rsidR="00071ACC">
        <w:rPr>
          <w:rFonts w:hint="cs"/>
          <w:sz w:val="22"/>
          <w:szCs w:val="24"/>
          <w:rtl/>
        </w:rPr>
        <w:t xml:space="preserve">الأساسي </w:t>
      </w:r>
      <w:r w:rsidR="00A60D7D" w:rsidRPr="00A60D7D">
        <w:rPr>
          <w:sz w:val="18"/>
          <w:szCs w:val="20"/>
        </w:rPr>
        <w:t>CPAM</w:t>
      </w:r>
      <w:r w:rsidR="00A60D7D" w:rsidRPr="00A60D7D">
        <w:rPr>
          <w:rFonts w:hint="cs"/>
          <w:sz w:val="18"/>
          <w:szCs w:val="20"/>
          <w:rtl/>
        </w:rPr>
        <w:t xml:space="preserve"> </w:t>
      </w:r>
      <w:r w:rsidR="00A60D7D">
        <w:rPr>
          <w:rFonts w:hint="cs"/>
          <w:sz w:val="22"/>
          <w:szCs w:val="24"/>
          <w:rtl/>
        </w:rPr>
        <w:t xml:space="preserve">بتحديد </w:t>
      </w:r>
      <w:r w:rsidR="00A60D7D" w:rsidRPr="005A1D25">
        <w:rPr>
          <w:rFonts w:hint="cs"/>
          <w:sz w:val="22"/>
          <w:szCs w:val="24"/>
          <w:rtl/>
        </w:rPr>
        <w:t>أجر المساهمة اليومي</w:t>
      </w:r>
      <w:r w:rsidR="00A60D7D">
        <w:rPr>
          <w:rFonts w:hint="cs"/>
          <w:sz w:val="22"/>
          <w:szCs w:val="24"/>
          <w:rtl/>
        </w:rPr>
        <w:t xml:space="preserve">. </w:t>
      </w:r>
      <w:r w:rsidR="00192774">
        <w:rPr>
          <w:rFonts w:hint="cs"/>
          <w:sz w:val="22"/>
          <w:szCs w:val="24"/>
          <w:rtl/>
        </w:rPr>
        <w:t xml:space="preserve">ويتم احتساب هذا الراتب اليومي (والذي لا يتجاوز </w:t>
      </w:r>
      <w:r w:rsidR="00192774" w:rsidRPr="00C815B6">
        <w:rPr>
          <w:rFonts w:hint="cs"/>
          <w:sz w:val="18"/>
          <w:szCs w:val="20"/>
          <w:rtl/>
        </w:rPr>
        <w:t>331,36</w:t>
      </w:r>
      <w:r w:rsidR="00192774" w:rsidRPr="00C815B6">
        <w:rPr>
          <w:rFonts w:hint="cs"/>
          <w:sz w:val="24"/>
          <w:szCs w:val="28"/>
          <w:rtl/>
        </w:rPr>
        <w:t xml:space="preserve"> </w:t>
      </w:r>
      <w:r w:rsidR="00192774">
        <w:rPr>
          <w:rFonts w:hint="cs"/>
          <w:sz w:val="22"/>
          <w:szCs w:val="24"/>
          <w:rtl/>
        </w:rPr>
        <w:t xml:space="preserve">يورو) بقسمة الراتب الإجمالي الذي استلمه </w:t>
      </w:r>
      <w:r w:rsidR="00E4636C">
        <w:rPr>
          <w:rFonts w:hint="cs"/>
          <w:sz w:val="22"/>
          <w:szCs w:val="24"/>
          <w:rtl/>
        </w:rPr>
        <w:t>العامل</w:t>
      </w:r>
      <w:r w:rsidR="00192774">
        <w:rPr>
          <w:rFonts w:hint="cs"/>
          <w:sz w:val="22"/>
          <w:szCs w:val="24"/>
          <w:rtl/>
        </w:rPr>
        <w:t xml:space="preserve"> خلال الش</w:t>
      </w:r>
      <w:r w:rsidR="00E5491C">
        <w:rPr>
          <w:rFonts w:hint="cs"/>
          <w:sz w:val="22"/>
          <w:szCs w:val="24"/>
          <w:rtl/>
        </w:rPr>
        <w:t>هر الذي سبق بداية إجازته المرضية</w:t>
      </w:r>
      <w:r w:rsidR="00192774">
        <w:rPr>
          <w:rFonts w:hint="cs"/>
          <w:sz w:val="22"/>
          <w:szCs w:val="24"/>
          <w:rtl/>
        </w:rPr>
        <w:t xml:space="preserve"> على </w:t>
      </w:r>
      <w:r w:rsidR="00192774" w:rsidRPr="00CF1870">
        <w:rPr>
          <w:rFonts w:hint="cs"/>
          <w:sz w:val="18"/>
          <w:szCs w:val="20"/>
          <w:rtl/>
        </w:rPr>
        <w:t>30,42</w:t>
      </w:r>
      <w:r w:rsidR="00192774">
        <w:rPr>
          <w:rFonts w:hint="cs"/>
          <w:sz w:val="22"/>
          <w:szCs w:val="24"/>
          <w:rtl/>
        </w:rPr>
        <w:t xml:space="preserve">.  </w:t>
      </w:r>
    </w:p>
    <w:p w:rsidR="00C815B6" w:rsidRPr="00FE2BCB" w:rsidRDefault="00647AE9" w:rsidP="009C42AD">
      <w:p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تعادل التعويضات اليومية التي يقدمها الضمان الاجتماعي </w:t>
      </w:r>
      <w:r w:rsidRPr="00647AE9">
        <w:rPr>
          <w:rFonts w:hint="cs"/>
          <w:sz w:val="16"/>
          <w:szCs w:val="18"/>
          <w:rtl/>
        </w:rPr>
        <w:t>60</w:t>
      </w:r>
      <w:r w:rsidRPr="00647AE9">
        <w:rPr>
          <w:sz w:val="18"/>
          <w:szCs w:val="20"/>
        </w:rPr>
        <w:t>%</w:t>
      </w:r>
      <w:r w:rsidRPr="00647AE9">
        <w:rPr>
          <w:rFonts w:hint="cs"/>
          <w:sz w:val="18"/>
          <w:szCs w:val="20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من </w:t>
      </w:r>
      <w:r w:rsidR="004247F7">
        <w:rPr>
          <w:rFonts w:hint="cs"/>
          <w:sz w:val="22"/>
          <w:szCs w:val="24"/>
          <w:rtl/>
        </w:rPr>
        <w:t>أجر المساهمة اليومي بالنسبة ل</w:t>
      </w:r>
      <w:r w:rsidRPr="00647AE9">
        <w:rPr>
          <w:rFonts w:hint="cs"/>
          <w:sz w:val="16"/>
          <w:szCs w:val="18"/>
          <w:rtl/>
        </w:rPr>
        <w:t xml:space="preserve">28 </w:t>
      </w:r>
      <w:r>
        <w:rPr>
          <w:rFonts w:hint="cs"/>
          <w:sz w:val="22"/>
          <w:szCs w:val="24"/>
          <w:rtl/>
        </w:rPr>
        <w:t>يوما</w:t>
      </w:r>
      <w:r w:rsidR="004247F7">
        <w:rPr>
          <w:rFonts w:hint="cs"/>
          <w:sz w:val="22"/>
          <w:szCs w:val="24"/>
          <w:rtl/>
        </w:rPr>
        <w:t xml:space="preserve"> الأولى</w:t>
      </w:r>
      <w:r>
        <w:rPr>
          <w:rFonts w:hint="cs"/>
          <w:sz w:val="22"/>
          <w:szCs w:val="24"/>
          <w:rtl/>
        </w:rPr>
        <w:t xml:space="preserve"> وتعادل </w:t>
      </w:r>
      <w:r w:rsidRPr="00647AE9">
        <w:rPr>
          <w:rFonts w:hint="cs"/>
          <w:sz w:val="16"/>
          <w:szCs w:val="18"/>
          <w:rtl/>
        </w:rPr>
        <w:t>80</w:t>
      </w:r>
      <w:r w:rsidRPr="00647AE9">
        <w:rPr>
          <w:sz w:val="18"/>
          <w:szCs w:val="20"/>
        </w:rPr>
        <w:t>%</w:t>
      </w:r>
      <w:r w:rsidRPr="00647AE9">
        <w:rPr>
          <w:rFonts w:hint="cs"/>
          <w:sz w:val="18"/>
          <w:szCs w:val="20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من هذا الأجر ابتداء من اليوم </w:t>
      </w:r>
      <w:r w:rsidRPr="00647AE9">
        <w:rPr>
          <w:rFonts w:hint="cs"/>
          <w:sz w:val="16"/>
          <w:szCs w:val="18"/>
          <w:rtl/>
        </w:rPr>
        <w:t>29</w:t>
      </w:r>
      <w:r w:rsidR="00FE2BCB">
        <w:rPr>
          <w:rFonts w:hint="cs"/>
          <w:sz w:val="22"/>
          <w:szCs w:val="24"/>
          <w:rtl/>
        </w:rPr>
        <w:t xml:space="preserve"> (طبقا للمادة </w:t>
      </w:r>
      <w:r w:rsidR="00FE2BCB" w:rsidRPr="00FE2BCB">
        <w:rPr>
          <w:sz w:val="18"/>
          <w:szCs w:val="20"/>
          <w:lang w:val="en-US"/>
        </w:rPr>
        <w:t>R</w:t>
      </w:r>
      <w:r w:rsidR="00FE2BCB" w:rsidRPr="00FE2BCB">
        <w:rPr>
          <w:sz w:val="18"/>
          <w:szCs w:val="20"/>
        </w:rPr>
        <w:t>.433-7</w:t>
      </w:r>
      <w:r w:rsidR="00FE2BCB">
        <w:rPr>
          <w:rFonts w:hint="cs"/>
          <w:sz w:val="22"/>
          <w:szCs w:val="24"/>
          <w:rtl/>
        </w:rPr>
        <w:t xml:space="preserve"> من قانون الضمان الاجتماعي)</w:t>
      </w:r>
      <w:r w:rsidR="00CB319E">
        <w:rPr>
          <w:rFonts w:hint="cs"/>
          <w:sz w:val="22"/>
          <w:szCs w:val="24"/>
          <w:rtl/>
        </w:rPr>
        <w:t xml:space="preserve">. يتوصل العامل بهذه التعويضات اليومية طيلة فترة عجزه عن العمل </w:t>
      </w:r>
      <w:r w:rsidR="00C1699B">
        <w:rPr>
          <w:rFonts w:hint="cs"/>
          <w:sz w:val="22"/>
          <w:szCs w:val="24"/>
          <w:rtl/>
        </w:rPr>
        <w:t>إلى أن يتم شفائه تماما أو يتم التئام جروحه (أ</w:t>
      </w:r>
      <w:r w:rsidR="00CB319E">
        <w:rPr>
          <w:rFonts w:hint="cs"/>
          <w:sz w:val="22"/>
          <w:szCs w:val="24"/>
          <w:rtl/>
        </w:rPr>
        <w:t>و</w:t>
      </w:r>
      <w:r w:rsidR="00E003DF">
        <w:rPr>
          <w:rFonts w:hint="cs"/>
          <w:sz w:val="22"/>
          <w:szCs w:val="24"/>
          <w:rtl/>
        </w:rPr>
        <w:t xml:space="preserve"> و</w:t>
      </w:r>
      <w:r w:rsidR="00CB319E">
        <w:rPr>
          <w:rFonts w:hint="cs"/>
          <w:sz w:val="22"/>
          <w:szCs w:val="24"/>
          <w:rtl/>
        </w:rPr>
        <w:t>فاته.</w:t>
      </w:r>
      <w:r w:rsidR="00C1699B">
        <w:rPr>
          <w:rFonts w:hint="cs"/>
          <w:sz w:val="22"/>
          <w:szCs w:val="24"/>
          <w:rtl/>
        </w:rPr>
        <w:t>)</w:t>
      </w:r>
      <w:r w:rsidR="00CB319E">
        <w:rPr>
          <w:rFonts w:hint="cs"/>
          <w:sz w:val="22"/>
          <w:szCs w:val="24"/>
          <w:rtl/>
        </w:rPr>
        <w:t xml:space="preserve"> </w:t>
      </w:r>
    </w:p>
    <w:p w:rsidR="00BC49B4" w:rsidRDefault="00BC49B4" w:rsidP="009531C2">
      <w:pPr>
        <w:spacing w:before="0" w:after="0" w:line="276" w:lineRule="auto"/>
        <w:rPr>
          <w:b/>
          <w:color w:val="002060"/>
        </w:rPr>
      </w:pPr>
    </w:p>
    <w:p w:rsidR="00F52097" w:rsidRDefault="00F52097" w:rsidP="008F5C7A">
      <w:pPr>
        <w:bidi/>
        <w:spacing w:before="0" w:after="0" w:line="276" w:lineRule="auto"/>
        <w:rPr>
          <w:rFonts w:hint="cs"/>
          <w:b/>
          <w:bCs/>
          <w:color w:val="002060"/>
          <w:sz w:val="22"/>
          <w:szCs w:val="24"/>
          <w:rtl/>
        </w:rPr>
      </w:pPr>
      <w:r>
        <w:rPr>
          <w:rFonts w:hint="cs"/>
          <w:b/>
          <w:bCs/>
          <w:color w:val="002060"/>
          <w:sz w:val="22"/>
          <w:szCs w:val="24"/>
          <w:rtl/>
        </w:rPr>
        <w:t>اس</w:t>
      </w:r>
      <w:r w:rsidR="008564A6">
        <w:rPr>
          <w:rFonts w:hint="cs"/>
          <w:b/>
          <w:bCs/>
          <w:color w:val="002060"/>
          <w:sz w:val="22"/>
          <w:szCs w:val="24"/>
          <w:rtl/>
        </w:rPr>
        <w:t>تمرار الراتب (أو تعويضات إضافية</w:t>
      </w:r>
      <w:r w:rsidR="00AE46EE">
        <w:rPr>
          <w:rFonts w:hint="cs"/>
          <w:b/>
          <w:bCs/>
          <w:color w:val="002060"/>
          <w:sz w:val="22"/>
          <w:szCs w:val="24"/>
          <w:rtl/>
        </w:rPr>
        <w:t xml:space="preserve"> يقوم صاحب العمل</w:t>
      </w:r>
      <w:r>
        <w:rPr>
          <w:rFonts w:hint="cs"/>
          <w:b/>
          <w:bCs/>
          <w:color w:val="002060"/>
          <w:sz w:val="22"/>
          <w:szCs w:val="24"/>
          <w:rtl/>
        </w:rPr>
        <w:t xml:space="preserve"> بدفعها):</w:t>
      </w:r>
    </w:p>
    <w:p w:rsidR="001B1745" w:rsidRPr="000D7D7C" w:rsidRDefault="004236EC" w:rsidP="008F5C7A">
      <w:pPr>
        <w:bidi/>
        <w:spacing w:before="0" w:after="0" w:line="276" w:lineRule="auto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يتحمل صاحب العمل</w:t>
      </w:r>
      <w:r w:rsidR="008162C5">
        <w:rPr>
          <w:rFonts w:hint="cs"/>
          <w:sz w:val="22"/>
          <w:szCs w:val="24"/>
          <w:rtl/>
        </w:rPr>
        <w:t xml:space="preserve"> جل</w:t>
      </w:r>
      <w:r w:rsidR="005055DD">
        <w:rPr>
          <w:rFonts w:hint="cs"/>
          <w:sz w:val="22"/>
          <w:szCs w:val="24"/>
          <w:rtl/>
        </w:rPr>
        <w:t xml:space="preserve"> مصاريف اليوم الذي تعرض فيه العامل للحادثة (طبقا للمادة </w:t>
      </w:r>
      <w:r w:rsidR="005055DD">
        <w:rPr>
          <w:sz w:val="22"/>
          <w:szCs w:val="24"/>
        </w:rPr>
        <w:t>L.433-1</w:t>
      </w:r>
      <w:r w:rsidR="005055DD">
        <w:rPr>
          <w:rFonts w:hint="cs"/>
          <w:sz w:val="22"/>
          <w:szCs w:val="24"/>
          <w:rtl/>
        </w:rPr>
        <w:t xml:space="preserve"> من قانون الضمان الاجتماعي)</w:t>
      </w:r>
    </w:p>
    <w:p w:rsidR="000D7D7C" w:rsidRPr="008162C5" w:rsidRDefault="000D7D7C" w:rsidP="008F5C7A">
      <w:pPr>
        <w:bidi/>
        <w:spacing w:before="0" w:after="0" w:line="276" w:lineRule="auto"/>
        <w:rPr>
          <w:rFonts w:hint="cs"/>
          <w:sz w:val="22"/>
          <w:szCs w:val="24"/>
          <w:rtl/>
        </w:rPr>
      </w:pPr>
    </w:p>
    <w:p w:rsidR="004B70F0" w:rsidRDefault="00AB49B2" w:rsidP="008F5C7A">
      <w:p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يستمر صاحب العمل</w:t>
      </w:r>
      <w:r w:rsidR="004B70F0">
        <w:rPr>
          <w:rFonts w:hint="cs"/>
          <w:sz w:val="22"/>
          <w:szCs w:val="24"/>
          <w:rtl/>
        </w:rPr>
        <w:t xml:space="preserve"> بدفع راتب العامل أثناء توقفه عن</w:t>
      </w:r>
      <w:r w:rsidR="00592050">
        <w:rPr>
          <w:rFonts w:hint="cs"/>
          <w:sz w:val="22"/>
          <w:szCs w:val="24"/>
          <w:rtl/>
        </w:rPr>
        <w:t xml:space="preserve"> العمل إذا استوفى هذا الأخير </w:t>
      </w:r>
      <w:r w:rsidR="004B70F0">
        <w:rPr>
          <w:rFonts w:hint="cs"/>
          <w:sz w:val="22"/>
          <w:szCs w:val="24"/>
          <w:rtl/>
        </w:rPr>
        <w:t xml:space="preserve">الشروط </w:t>
      </w:r>
      <w:r w:rsidR="00592050">
        <w:rPr>
          <w:rFonts w:hint="cs"/>
          <w:sz w:val="22"/>
          <w:szCs w:val="24"/>
          <w:rtl/>
        </w:rPr>
        <w:t xml:space="preserve">التالية </w:t>
      </w:r>
      <w:r w:rsidR="004B70F0">
        <w:rPr>
          <w:rFonts w:hint="cs"/>
          <w:sz w:val="22"/>
          <w:szCs w:val="24"/>
          <w:rtl/>
        </w:rPr>
        <w:t xml:space="preserve">(طبقا للمادة </w:t>
      </w:r>
      <w:r w:rsidR="004B70F0">
        <w:rPr>
          <w:sz w:val="22"/>
          <w:szCs w:val="24"/>
        </w:rPr>
        <w:t>L.1226-1</w:t>
      </w:r>
      <w:r w:rsidR="004B70F0">
        <w:rPr>
          <w:rFonts w:hint="cs"/>
          <w:sz w:val="22"/>
          <w:szCs w:val="24"/>
          <w:rtl/>
        </w:rPr>
        <w:t xml:space="preserve"> من قانون العمل):</w:t>
      </w:r>
    </w:p>
    <w:p w:rsidR="004B70F0" w:rsidRDefault="004B70F0" w:rsidP="008F5C7A">
      <w:pPr>
        <w:pStyle w:val="Paragraphedeliste"/>
        <w:numPr>
          <w:ilvl w:val="0"/>
          <w:numId w:val="27"/>
        </w:numPr>
        <w:bidi/>
        <w:spacing w:before="0" w:after="0" w:line="276" w:lineRule="auto"/>
        <w:rPr>
          <w:rFonts w:hint="cs"/>
          <w:sz w:val="22"/>
          <w:szCs w:val="24"/>
        </w:rPr>
      </w:pPr>
      <w:r>
        <w:rPr>
          <w:rFonts w:hint="cs"/>
          <w:sz w:val="22"/>
          <w:szCs w:val="24"/>
          <w:rtl/>
        </w:rPr>
        <w:t>إذا كان يستفيد من تغطية الضمان الاجتماعي</w:t>
      </w:r>
    </w:p>
    <w:p w:rsidR="004B70F0" w:rsidRDefault="00E805D3" w:rsidP="008F5C7A">
      <w:pPr>
        <w:pStyle w:val="Paragraphedeliste"/>
        <w:numPr>
          <w:ilvl w:val="0"/>
          <w:numId w:val="27"/>
        </w:numPr>
        <w:bidi/>
        <w:spacing w:before="0" w:after="0" w:line="276" w:lineRule="auto"/>
        <w:rPr>
          <w:rFonts w:hint="cs"/>
          <w:sz w:val="22"/>
          <w:szCs w:val="24"/>
        </w:rPr>
      </w:pPr>
      <w:r>
        <w:rPr>
          <w:rFonts w:hint="cs"/>
          <w:sz w:val="22"/>
          <w:szCs w:val="24"/>
          <w:rtl/>
        </w:rPr>
        <w:t>أن يتم معالجته</w:t>
      </w:r>
      <w:r w:rsidR="004B70F0">
        <w:rPr>
          <w:rFonts w:hint="cs"/>
          <w:sz w:val="22"/>
          <w:szCs w:val="24"/>
          <w:rtl/>
        </w:rPr>
        <w:t xml:space="preserve"> في فرنسا أو أحد بلدان الاتحاد الأوروبي أو أحد بلدان المنطقة الاقتصادية الأوروبية</w:t>
      </w:r>
    </w:p>
    <w:p w:rsidR="004B70F0" w:rsidRDefault="008A6C17" w:rsidP="008F5C7A">
      <w:pPr>
        <w:pStyle w:val="Paragraphedeliste"/>
        <w:numPr>
          <w:ilvl w:val="0"/>
          <w:numId w:val="27"/>
        </w:numPr>
        <w:bidi/>
        <w:spacing w:before="0" w:after="0" w:line="276" w:lineRule="auto"/>
        <w:rPr>
          <w:rFonts w:hint="cs"/>
          <w:sz w:val="22"/>
          <w:szCs w:val="24"/>
        </w:rPr>
      </w:pPr>
      <w:r>
        <w:rPr>
          <w:rFonts w:hint="cs"/>
          <w:sz w:val="22"/>
          <w:szCs w:val="24"/>
          <w:rtl/>
        </w:rPr>
        <w:t>إذا قام بإثبات عجزه عن العمل</w:t>
      </w:r>
      <w:r w:rsidR="00596EBD">
        <w:rPr>
          <w:rFonts w:hint="cs"/>
          <w:sz w:val="22"/>
          <w:szCs w:val="24"/>
          <w:rtl/>
        </w:rPr>
        <w:t xml:space="preserve"> طبيا</w:t>
      </w:r>
      <w:r>
        <w:rPr>
          <w:rFonts w:hint="cs"/>
          <w:sz w:val="22"/>
          <w:szCs w:val="24"/>
          <w:rtl/>
        </w:rPr>
        <w:t xml:space="preserve"> </w:t>
      </w:r>
      <w:r w:rsidR="00596EBD">
        <w:rPr>
          <w:rFonts w:hint="cs"/>
          <w:sz w:val="22"/>
          <w:szCs w:val="24"/>
          <w:rtl/>
        </w:rPr>
        <w:t xml:space="preserve">وقام بإرسال </w:t>
      </w:r>
      <w:r>
        <w:rPr>
          <w:rFonts w:hint="cs"/>
          <w:sz w:val="22"/>
          <w:szCs w:val="24"/>
          <w:rtl/>
        </w:rPr>
        <w:t>شهادة طبية ف</w:t>
      </w:r>
      <w:r w:rsidR="00596EBD">
        <w:rPr>
          <w:rFonts w:hint="cs"/>
          <w:sz w:val="22"/>
          <w:szCs w:val="24"/>
          <w:rtl/>
        </w:rPr>
        <w:t xml:space="preserve">ي غضون </w:t>
      </w:r>
      <w:r w:rsidR="00596EBD" w:rsidRPr="00596EBD">
        <w:rPr>
          <w:rFonts w:hint="cs"/>
          <w:sz w:val="16"/>
          <w:szCs w:val="18"/>
          <w:rtl/>
        </w:rPr>
        <w:t xml:space="preserve">48 </w:t>
      </w:r>
      <w:r w:rsidR="00596EBD">
        <w:rPr>
          <w:rFonts w:hint="cs"/>
          <w:sz w:val="22"/>
          <w:szCs w:val="24"/>
          <w:rtl/>
        </w:rPr>
        <w:t>ساعة</w:t>
      </w:r>
    </w:p>
    <w:p w:rsidR="00596EBD" w:rsidRPr="004B70F0" w:rsidRDefault="00D40A42" w:rsidP="008F5C7A">
      <w:pPr>
        <w:pStyle w:val="Paragraphedeliste"/>
        <w:numPr>
          <w:ilvl w:val="0"/>
          <w:numId w:val="27"/>
        </w:num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إذا أثبت</w:t>
      </w:r>
      <w:r w:rsidR="00817A9C">
        <w:rPr>
          <w:rFonts w:hint="cs"/>
          <w:sz w:val="22"/>
          <w:szCs w:val="24"/>
          <w:rtl/>
        </w:rPr>
        <w:t xml:space="preserve"> أن لديه على الأقل سنة واحدة</w:t>
      </w:r>
      <w:r w:rsidR="00E83A9C">
        <w:rPr>
          <w:rFonts w:hint="cs"/>
          <w:sz w:val="22"/>
          <w:szCs w:val="24"/>
          <w:rtl/>
        </w:rPr>
        <w:t xml:space="preserve"> من الأقدمية  </w:t>
      </w:r>
      <w:r w:rsidR="00817A9C">
        <w:rPr>
          <w:rFonts w:hint="cs"/>
          <w:sz w:val="22"/>
          <w:szCs w:val="24"/>
          <w:rtl/>
        </w:rPr>
        <w:t xml:space="preserve"> </w:t>
      </w:r>
    </w:p>
    <w:p w:rsidR="00300646" w:rsidRDefault="00300646" w:rsidP="008F5C7A">
      <w:pPr>
        <w:spacing w:before="0" w:after="0" w:line="276" w:lineRule="auto"/>
      </w:pPr>
    </w:p>
    <w:p w:rsidR="00300646" w:rsidRPr="00282240" w:rsidRDefault="00282240" w:rsidP="00DE3016">
      <w:pPr>
        <w:bidi/>
        <w:spacing w:before="0" w:after="0" w:line="276" w:lineRule="auto"/>
        <w:jc w:val="left"/>
        <w:rPr>
          <w:sz w:val="22"/>
          <w:szCs w:val="24"/>
        </w:rPr>
      </w:pPr>
      <w:r>
        <w:rPr>
          <w:rFonts w:hint="cs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يمكن لعقد العمل أو الاتفاقية الجماعية أو عرف أن </w:t>
      </w:r>
      <w:r w:rsidR="00DE3016">
        <w:rPr>
          <w:rFonts w:hint="cs"/>
          <w:sz w:val="22"/>
          <w:szCs w:val="24"/>
          <w:rtl/>
        </w:rPr>
        <w:t>يرتئوا لأحكام أكثر ملائمة.</w:t>
      </w:r>
    </w:p>
    <w:p w:rsidR="004D7FD2" w:rsidRDefault="004D7FD2" w:rsidP="008F5C7A">
      <w:pPr>
        <w:bidi/>
        <w:spacing w:before="0" w:after="0" w:line="276" w:lineRule="auto"/>
        <w:rPr>
          <w:rFonts w:hint="cs"/>
          <w:rtl/>
        </w:rPr>
      </w:pPr>
    </w:p>
    <w:p w:rsidR="00120F5E" w:rsidRDefault="001C4A38" w:rsidP="008F5C7A">
      <w:p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ويتم احتساب التعويضات الإضافية عبر </w:t>
      </w:r>
      <w:r w:rsidR="00C92638">
        <w:rPr>
          <w:rFonts w:hint="cs"/>
          <w:sz w:val="22"/>
          <w:szCs w:val="24"/>
          <w:rtl/>
        </w:rPr>
        <w:t xml:space="preserve">الطرق التالية (طبقا للمادة </w:t>
      </w:r>
      <w:r w:rsidR="00C92638">
        <w:rPr>
          <w:sz w:val="22"/>
          <w:szCs w:val="24"/>
        </w:rPr>
        <w:t>D.1226-1</w:t>
      </w:r>
      <w:r w:rsidR="00C92638">
        <w:rPr>
          <w:rFonts w:hint="cs"/>
          <w:sz w:val="22"/>
          <w:szCs w:val="24"/>
          <w:rtl/>
        </w:rPr>
        <w:t xml:space="preserve"> من قانون العمل): </w:t>
      </w:r>
    </w:p>
    <w:p w:rsidR="00C92638" w:rsidRPr="005726E0" w:rsidRDefault="00F538CA" w:rsidP="008F5C7A">
      <w:pPr>
        <w:pStyle w:val="Paragraphedeliste"/>
        <w:numPr>
          <w:ilvl w:val="0"/>
          <w:numId w:val="28"/>
        </w:numPr>
        <w:bidi/>
        <w:spacing w:before="0" w:after="0" w:line="276" w:lineRule="auto"/>
        <w:rPr>
          <w:rStyle w:val="tlid-translation"/>
          <w:rFonts w:hint="cs"/>
          <w:sz w:val="22"/>
          <w:szCs w:val="24"/>
        </w:rPr>
      </w:pPr>
      <w:r>
        <w:rPr>
          <w:rFonts w:hint="cs"/>
          <w:sz w:val="22"/>
          <w:szCs w:val="24"/>
          <w:rtl/>
        </w:rPr>
        <w:t>خلال الثلاثين يوما الأولى،</w:t>
      </w:r>
      <w:r w:rsidRPr="00F538CA">
        <w:rPr>
          <w:rStyle w:val="tlid-translation"/>
          <w:rFonts w:hint="cs"/>
          <w:sz w:val="16"/>
          <w:szCs w:val="18"/>
          <w:rtl/>
          <w:lang/>
        </w:rPr>
        <w:t>90</w:t>
      </w:r>
      <w:r w:rsidR="00FD005C">
        <w:rPr>
          <w:rStyle w:val="tlid-translation"/>
          <w:rFonts w:hint="cs"/>
          <w:sz w:val="16"/>
          <w:szCs w:val="18"/>
          <w:rtl/>
          <w:lang/>
        </w:rPr>
        <w:t xml:space="preserve"> </w:t>
      </w:r>
      <w:r w:rsidRPr="00F538CA">
        <w:rPr>
          <w:rStyle w:val="tlid-translation"/>
          <w:sz w:val="18"/>
          <w:szCs w:val="20"/>
          <w:lang/>
        </w:rPr>
        <w:t>%</w:t>
      </w:r>
      <w:r w:rsidRPr="00F538CA">
        <w:rPr>
          <w:rStyle w:val="tlid-translation"/>
          <w:rFonts w:hint="cs"/>
          <w:sz w:val="18"/>
          <w:szCs w:val="20"/>
          <w:rtl/>
          <w:lang/>
        </w:rPr>
        <w:t xml:space="preserve"> </w:t>
      </w:r>
      <w:r w:rsidRPr="00F538CA">
        <w:rPr>
          <w:rStyle w:val="tlid-translation"/>
          <w:rFonts w:hint="cs"/>
          <w:sz w:val="22"/>
          <w:szCs w:val="24"/>
          <w:rtl/>
          <w:lang/>
        </w:rPr>
        <w:t xml:space="preserve">من إجمالي </w:t>
      </w:r>
      <w:r w:rsidR="009E571E">
        <w:rPr>
          <w:rStyle w:val="tlid-translation"/>
          <w:rFonts w:hint="cs"/>
          <w:sz w:val="22"/>
          <w:szCs w:val="24"/>
          <w:rtl/>
          <w:lang/>
        </w:rPr>
        <w:t>الأجر الذي كان سيحصل عليه العامل</w:t>
      </w:r>
      <w:r w:rsidRPr="00F538CA">
        <w:rPr>
          <w:rStyle w:val="tlid-translation"/>
          <w:rFonts w:hint="cs"/>
          <w:sz w:val="22"/>
          <w:szCs w:val="24"/>
          <w:rtl/>
          <w:lang/>
        </w:rPr>
        <w:t xml:space="preserve"> إذا استمر في العمل </w:t>
      </w:r>
      <w:r>
        <w:rPr>
          <w:rStyle w:val="tlid-translation"/>
          <w:rFonts w:hint="cs"/>
          <w:rtl/>
          <w:lang/>
        </w:rPr>
        <w:t>؛</w:t>
      </w:r>
    </w:p>
    <w:p w:rsidR="005726E0" w:rsidRPr="00C92638" w:rsidRDefault="00094678" w:rsidP="008F5C7A">
      <w:pPr>
        <w:pStyle w:val="Paragraphedeliste"/>
        <w:numPr>
          <w:ilvl w:val="0"/>
          <w:numId w:val="28"/>
        </w:numPr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Style w:val="tlid-translation"/>
          <w:rFonts w:hint="cs"/>
          <w:sz w:val="22"/>
          <w:szCs w:val="24"/>
          <w:rtl/>
          <w:lang/>
        </w:rPr>
        <w:t xml:space="preserve">خلال الثلاثين يوما الموالية، </w:t>
      </w:r>
      <w:r w:rsidR="00D47065">
        <w:rPr>
          <w:rStyle w:val="tlid-translation"/>
          <w:rFonts w:hint="cs"/>
          <w:sz w:val="22"/>
          <w:szCs w:val="24"/>
          <w:rtl/>
          <w:lang/>
        </w:rPr>
        <w:t xml:space="preserve">ثلثا إجمالي الأجر المذكور أعلاه </w:t>
      </w:r>
      <w:r w:rsidR="00D47065">
        <w:rPr>
          <w:rStyle w:val="tlid-translation"/>
          <w:rFonts w:hint="cs"/>
          <w:rtl/>
          <w:lang/>
        </w:rPr>
        <w:t>؛</w:t>
      </w:r>
    </w:p>
    <w:p w:rsidR="009531C2" w:rsidRPr="00D10E86" w:rsidRDefault="009531C2" w:rsidP="009531C2">
      <w:pPr>
        <w:spacing w:before="0" w:after="0" w:line="276" w:lineRule="auto"/>
        <w:rPr>
          <w:sz w:val="10"/>
          <w:szCs w:val="10"/>
        </w:rPr>
      </w:pPr>
    </w:p>
    <w:p w:rsidR="00B972BC" w:rsidRPr="00B972BC" w:rsidRDefault="00B972BC" w:rsidP="002C1697">
      <w:pPr>
        <w:tabs>
          <w:tab w:val="left" w:pos="142"/>
        </w:tabs>
        <w:bidi/>
        <w:spacing w:before="0" w:after="0" w:line="276" w:lineRule="auto"/>
        <w:rPr>
          <w:rFonts w:hint="cs"/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يقوم المشغل باقتطاع التعويضات اليومية التي يدفعها الضمان الاجتماعي </w:t>
      </w:r>
      <w:r w:rsidR="0099539F">
        <w:rPr>
          <w:rFonts w:hint="cs"/>
          <w:sz w:val="22"/>
          <w:szCs w:val="24"/>
          <w:rtl/>
        </w:rPr>
        <w:t xml:space="preserve">من هذه المبالغ. </w:t>
      </w:r>
      <w:r w:rsidR="00C645B5">
        <w:rPr>
          <w:rFonts w:hint="cs"/>
          <w:sz w:val="22"/>
          <w:szCs w:val="24"/>
          <w:rtl/>
        </w:rPr>
        <w:t>ول</w:t>
      </w:r>
      <w:r w:rsidR="001F25AC">
        <w:rPr>
          <w:rFonts w:hint="cs"/>
          <w:sz w:val="22"/>
          <w:szCs w:val="24"/>
          <w:rtl/>
        </w:rPr>
        <w:t>ا يتوفر على أي فترة انتظار حيث ي</w:t>
      </w:r>
      <w:r w:rsidR="00C645B5">
        <w:rPr>
          <w:rFonts w:hint="cs"/>
          <w:sz w:val="22"/>
          <w:szCs w:val="24"/>
          <w:rtl/>
        </w:rPr>
        <w:t>قوم بدفع التعويضات الإضافية مب</w:t>
      </w:r>
      <w:r w:rsidR="00833430">
        <w:rPr>
          <w:rFonts w:hint="cs"/>
          <w:sz w:val="22"/>
          <w:szCs w:val="24"/>
          <w:rtl/>
        </w:rPr>
        <w:t>اشرة بعد أول يوم تغيب العامل</w:t>
      </w:r>
      <w:r w:rsidR="00C645B5">
        <w:rPr>
          <w:rFonts w:hint="cs"/>
          <w:sz w:val="22"/>
          <w:szCs w:val="24"/>
          <w:rtl/>
        </w:rPr>
        <w:t xml:space="preserve"> عن العمل. </w:t>
      </w:r>
      <w:r w:rsidR="00A407E6">
        <w:rPr>
          <w:rFonts w:hint="cs"/>
          <w:sz w:val="22"/>
          <w:szCs w:val="24"/>
          <w:rtl/>
        </w:rPr>
        <w:t xml:space="preserve">ويستمر في دفعها إلى نهاية فترة التوقف عن العمل </w:t>
      </w:r>
      <w:r w:rsidR="00A23C44">
        <w:rPr>
          <w:rFonts w:hint="cs"/>
          <w:sz w:val="22"/>
          <w:szCs w:val="24"/>
          <w:rtl/>
        </w:rPr>
        <w:t xml:space="preserve">في حدود مدة قصوى تصل إلى </w:t>
      </w:r>
      <w:r w:rsidR="00A23C44" w:rsidRPr="00A23C44">
        <w:rPr>
          <w:rFonts w:hint="cs"/>
          <w:sz w:val="16"/>
          <w:szCs w:val="18"/>
          <w:rtl/>
        </w:rPr>
        <w:t xml:space="preserve">12 </w:t>
      </w:r>
      <w:r w:rsidR="00A23C44">
        <w:rPr>
          <w:rFonts w:hint="cs"/>
          <w:sz w:val="22"/>
          <w:szCs w:val="24"/>
          <w:rtl/>
        </w:rPr>
        <w:t xml:space="preserve">شهرا. </w:t>
      </w:r>
    </w:p>
    <w:p w:rsidR="00333BDA" w:rsidRPr="00D10E86" w:rsidRDefault="00333BDA" w:rsidP="00333BDA">
      <w:pPr>
        <w:tabs>
          <w:tab w:val="left" w:pos="142"/>
        </w:tabs>
        <w:bidi/>
        <w:spacing w:before="0" w:after="0" w:line="276" w:lineRule="auto"/>
        <w:jc w:val="left"/>
      </w:pPr>
    </w:p>
    <w:sectPr w:rsidR="00333BDA" w:rsidRPr="00D10E86" w:rsidSect="004C2E3B">
      <w:headerReference w:type="default" r:id="rId13"/>
      <w:pgSz w:w="11906" w:h="16838"/>
      <w:pgMar w:top="1134" w:right="1418" w:bottom="1134" w:left="1418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5B" w:rsidRDefault="001B245B" w:rsidP="00EB110F">
      <w:pPr>
        <w:spacing w:before="0" w:after="0"/>
      </w:pPr>
      <w:r>
        <w:separator/>
      </w:r>
    </w:p>
  </w:endnote>
  <w:endnote w:type="continuationSeparator" w:id="1">
    <w:p w:rsidR="001B245B" w:rsidRDefault="001B245B" w:rsidP="00EB110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5B" w:rsidRDefault="001B245B" w:rsidP="00EB110F">
      <w:pPr>
        <w:spacing w:before="0" w:after="0"/>
      </w:pPr>
      <w:r>
        <w:separator/>
      </w:r>
    </w:p>
  </w:footnote>
  <w:footnote w:type="continuationSeparator" w:id="1">
    <w:p w:rsidR="001B245B" w:rsidRDefault="001B245B" w:rsidP="00EB110F">
      <w:pPr>
        <w:spacing w:before="0" w:after="0"/>
      </w:pPr>
      <w:r>
        <w:continuationSeparator/>
      </w:r>
    </w:p>
  </w:footnote>
  <w:footnote w:id="2">
    <w:p w:rsidR="007B4B85" w:rsidRPr="00B80030" w:rsidRDefault="007B4B85" w:rsidP="007B4B85">
      <w:pPr>
        <w:pStyle w:val="Notedebasdepage"/>
        <w:bidi/>
        <w:jc w:val="left"/>
        <w:rPr>
          <w:rFonts w:hint="cs"/>
          <w:sz w:val="18"/>
          <w:szCs w:val="18"/>
          <w:rtl/>
        </w:rPr>
      </w:pPr>
      <w:r w:rsidRPr="00B80030">
        <w:rPr>
          <w:rStyle w:val="Appelnotedebasdep"/>
          <w:sz w:val="18"/>
          <w:szCs w:val="18"/>
        </w:rPr>
        <w:footnoteRef/>
      </w:r>
      <w:r w:rsidRPr="00B80030">
        <w:rPr>
          <w:sz w:val="18"/>
          <w:szCs w:val="18"/>
        </w:rPr>
        <w:t xml:space="preserve"> </w:t>
      </w:r>
      <w:r w:rsidRPr="00B80030">
        <w:rPr>
          <w:rFonts w:hint="cs"/>
          <w:sz w:val="16"/>
          <w:szCs w:val="18"/>
          <w:rtl/>
        </w:rPr>
        <w:t>يقصد بفترات العمل الاحتياطي فترات لا يكون خلالها الموظف أو المستخدم موجود في مقر عمله ولا رهن إشارة مشغله بشكل مستمر وفوري، لكنه يجب أن يكون</w:t>
      </w:r>
      <w:r w:rsidR="002F7E31">
        <w:rPr>
          <w:rFonts w:hint="cs"/>
          <w:sz w:val="16"/>
          <w:szCs w:val="18"/>
          <w:rtl/>
        </w:rPr>
        <w:t xml:space="preserve"> مستعدا لاستدعائه </w:t>
      </w:r>
      <w:r w:rsidRPr="00B80030">
        <w:rPr>
          <w:rFonts w:hint="cs"/>
          <w:sz w:val="16"/>
          <w:szCs w:val="18"/>
          <w:rtl/>
        </w:rPr>
        <w:t xml:space="preserve">لإتمام عمل خاص بالشركة (طبقا للمادة </w:t>
      </w:r>
      <w:r w:rsidR="005C1B2F" w:rsidRPr="00B80030">
        <w:rPr>
          <w:sz w:val="16"/>
          <w:szCs w:val="18"/>
        </w:rPr>
        <w:t xml:space="preserve">L.3121-9 </w:t>
      </w:r>
      <w:r w:rsidR="005C1B2F" w:rsidRPr="00B80030">
        <w:rPr>
          <w:rFonts w:hint="cs"/>
          <w:sz w:val="16"/>
          <w:szCs w:val="18"/>
          <w:rtl/>
        </w:rPr>
        <w:t xml:space="preserve"> من قانون العمل.)</w:t>
      </w:r>
      <w:r w:rsidRPr="00B80030">
        <w:rPr>
          <w:rFonts w:hint="cs"/>
          <w:sz w:val="16"/>
          <w:szCs w:val="18"/>
          <w:rtl/>
        </w:rPr>
        <w:t xml:space="preserve"> </w:t>
      </w:r>
    </w:p>
    <w:p w:rsidR="007B4B85" w:rsidRPr="007B4B85" w:rsidRDefault="007B4B85" w:rsidP="007B4B85">
      <w:pPr>
        <w:pStyle w:val="Notedebasdepage"/>
        <w:bidi/>
        <w:jc w:val="center"/>
        <w:rPr>
          <w:rFonts w:hint="cs"/>
          <w:rtl/>
        </w:rPr>
      </w:pPr>
    </w:p>
  </w:footnote>
  <w:footnote w:id="3">
    <w:p w:rsidR="00C9210B" w:rsidRPr="00B80030" w:rsidRDefault="00C9210B" w:rsidP="00C9210B">
      <w:pPr>
        <w:pStyle w:val="Notedebasdepage"/>
        <w:bidi/>
        <w:jc w:val="left"/>
        <w:rPr>
          <w:rFonts w:hint="cs"/>
          <w:sz w:val="18"/>
          <w:szCs w:val="18"/>
          <w:rtl/>
        </w:rPr>
      </w:pPr>
      <w:r w:rsidRPr="00B80030">
        <w:rPr>
          <w:rStyle w:val="Appelnotedebasdep"/>
          <w:sz w:val="18"/>
          <w:szCs w:val="18"/>
        </w:rPr>
        <w:footnoteRef/>
      </w:r>
      <w:r w:rsidRPr="00B80030">
        <w:rPr>
          <w:sz w:val="18"/>
          <w:szCs w:val="18"/>
        </w:rPr>
        <w:t xml:space="preserve"> </w:t>
      </w:r>
      <w:r w:rsidRPr="00B80030">
        <w:rPr>
          <w:rFonts w:hint="cs"/>
          <w:sz w:val="16"/>
          <w:szCs w:val="18"/>
          <w:rtl/>
        </w:rPr>
        <w:t>حدث استثنائي لا يمكن التنبؤ به ومقاومته يبرر الإعفاء من واجب أو التزام أو مسؤولية(</w:t>
      </w:r>
      <w:r w:rsidRPr="00CA72B7">
        <w:rPr>
          <w:rFonts w:hint="cs"/>
          <w:sz w:val="16"/>
          <w:szCs w:val="18"/>
          <w:rtl/>
        </w:rPr>
        <w:t>مثلا:</w:t>
      </w:r>
      <w:r w:rsidR="00CA72B7">
        <w:rPr>
          <w:rFonts w:hint="cs"/>
          <w:sz w:val="16"/>
          <w:szCs w:val="18"/>
          <w:rtl/>
        </w:rPr>
        <w:t xml:space="preserve"> </w:t>
      </w:r>
      <w:r w:rsidR="008B6B5F">
        <w:rPr>
          <w:rFonts w:hint="cs"/>
          <w:sz w:val="16"/>
          <w:szCs w:val="18"/>
          <w:rtl/>
        </w:rPr>
        <w:t xml:space="preserve">الكوارث الطبيعية بالنسبة لعقود التأمين أو </w:t>
      </w:r>
      <w:r w:rsidR="00E04DF0">
        <w:rPr>
          <w:rFonts w:hint="cs"/>
          <w:sz w:val="16"/>
          <w:szCs w:val="18"/>
          <w:rtl/>
        </w:rPr>
        <w:t>الوفاة بالنسبة لعقود العمل...)</w:t>
      </w:r>
      <w:r w:rsidR="008B6B5F">
        <w:rPr>
          <w:rFonts w:hint="cs"/>
          <w:sz w:val="16"/>
          <w:szCs w:val="18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F" w:rsidRPr="009756B0" w:rsidRDefault="00121831" w:rsidP="00121831">
    <w:pPr>
      <w:pStyle w:val="Titre1"/>
      <w:rPr>
        <w:sz w:val="32"/>
        <w:szCs w:val="36"/>
      </w:rPr>
    </w:pPr>
    <w:r>
      <w:rPr>
        <w:rFonts w:hint="cs"/>
        <w:b w:val="0"/>
        <w:bCs/>
        <w:sz w:val="32"/>
        <w:szCs w:val="36"/>
        <w:rtl/>
      </w:rPr>
      <w:t>حوادث الشغل</w:t>
    </w:r>
  </w:p>
  <w:p w:rsidR="00813D31" w:rsidRDefault="00813D31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7" type="#_x0000_t75" alt="Avertissement" style="width:4in;height:4in;visibility:visible;mso-wrap-style:square" o:bullet="t">
        <v:imagedata r:id="rId1" o:title="Avertissement"/>
      </v:shape>
    </w:pict>
  </w:numPicBullet>
  <w:abstractNum w:abstractNumId="0">
    <w:nsid w:val="008C2B75"/>
    <w:multiLevelType w:val="hybridMultilevel"/>
    <w:tmpl w:val="01E066BE"/>
    <w:lvl w:ilvl="0" w:tplc="0AEE88A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23CA"/>
    <w:multiLevelType w:val="hybridMultilevel"/>
    <w:tmpl w:val="151893CA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4BE"/>
    <w:multiLevelType w:val="hybridMultilevel"/>
    <w:tmpl w:val="F18E5FEA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1E4D"/>
    <w:multiLevelType w:val="multilevel"/>
    <w:tmpl w:val="6A0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D37CA"/>
    <w:multiLevelType w:val="multilevel"/>
    <w:tmpl w:val="212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B5F93"/>
    <w:multiLevelType w:val="hybridMultilevel"/>
    <w:tmpl w:val="A3905674"/>
    <w:lvl w:ilvl="0" w:tplc="040C000F">
      <w:start w:val="1"/>
      <w:numFmt w:val="decimal"/>
      <w:lvlText w:val="%1."/>
      <w:lvlJc w:val="left"/>
      <w:pPr>
        <w:ind w:left="783" w:hanging="360"/>
      </w:p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1756DFA"/>
    <w:multiLevelType w:val="hybridMultilevel"/>
    <w:tmpl w:val="BE381892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69E6AC2"/>
    <w:multiLevelType w:val="multilevel"/>
    <w:tmpl w:val="E0223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06E50"/>
    <w:multiLevelType w:val="hybridMultilevel"/>
    <w:tmpl w:val="A3FED702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553B2"/>
    <w:multiLevelType w:val="hybridMultilevel"/>
    <w:tmpl w:val="2CE6E3C8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B79B0"/>
    <w:multiLevelType w:val="hybridMultilevel"/>
    <w:tmpl w:val="67A48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2583"/>
    <w:multiLevelType w:val="hybridMultilevel"/>
    <w:tmpl w:val="965E0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7BDB"/>
    <w:multiLevelType w:val="hybridMultilevel"/>
    <w:tmpl w:val="8466BD34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C7767"/>
    <w:multiLevelType w:val="hybridMultilevel"/>
    <w:tmpl w:val="18D27CF2"/>
    <w:lvl w:ilvl="0" w:tplc="E07EF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6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C5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8A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5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81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F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80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C8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59E47C1"/>
    <w:multiLevelType w:val="hybridMultilevel"/>
    <w:tmpl w:val="12B4EC1E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27AC4"/>
    <w:multiLevelType w:val="hybridMultilevel"/>
    <w:tmpl w:val="F7949034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0596"/>
    <w:multiLevelType w:val="multilevel"/>
    <w:tmpl w:val="E8D24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D7FBA"/>
    <w:multiLevelType w:val="hybridMultilevel"/>
    <w:tmpl w:val="991C41E8"/>
    <w:lvl w:ilvl="0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>
    <w:nsid w:val="38EB4663"/>
    <w:multiLevelType w:val="multilevel"/>
    <w:tmpl w:val="E0223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55131"/>
    <w:multiLevelType w:val="hybridMultilevel"/>
    <w:tmpl w:val="0C80D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36CC4"/>
    <w:multiLevelType w:val="hybridMultilevel"/>
    <w:tmpl w:val="C7047CA2"/>
    <w:lvl w:ilvl="0" w:tplc="040C0005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21">
    <w:nsid w:val="59D80C5D"/>
    <w:multiLevelType w:val="hybridMultilevel"/>
    <w:tmpl w:val="06D8DEDC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70BAC"/>
    <w:multiLevelType w:val="hybridMultilevel"/>
    <w:tmpl w:val="01C64018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050E4"/>
    <w:multiLevelType w:val="hybridMultilevel"/>
    <w:tmpl w:val="DF1279EA"/>
    <w:lvl w:ilvl="0" w:tplc="683AE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EB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00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A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85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C1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820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E5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44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7E96B59"/>
    <w:multiLevelType w:val="hybridMultilevel"/>
    <w:tmpl w:val="18ACC984"/>
    <w:lvl w:ilvl="0" w:tplc="9E48C8AC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80CCD"/>
    <w:multiLevelType w:val="multilevel"/>
    <w:tmpl w:val="937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87051F"/>
    <w:multiLevelType w:val="hybridMultilevel"/>
    <w:tmpl w:val="A84AD2A2"/>
    <w:lvl w:ilvl="0" w:tplc="9E48C8AC">
      <w:numFmt w:val="bullet"/>
      <w:lvlText w:val="-"/>
      <w:lvlJc w:val="left"/>
      <w:pPr>
        <w:ind w:left="783" w:hanging="360"/>
      </w:pPr>
      <w:rPr>
        <w:rFonts w:ascii="Lucida Sans" w:eastAsiaTheme="minorHAnsi" w:hAnsi="Lucida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7FB93405"/>
    <w:multiLevelType w:val="hybridMultilevel"/>
    <w:tmpl w:val="D1F898DC"/>
    <w:lvl w:ilvl="0" w:tplc="040C0005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3"/>
  </w:num>
  <w:num w:numId="7">
    <w:abstractNumId w:val="6"/>
  </w:num>
  <w:num w:numId="8">
    <w:abstractNumId w:val="5"/>
  </w:num>
  <w:num w:numId="9">
    <w:abstractNumId w:val="26"/>
  </w:num>
  <w:num w:numId="10">
    <w:abstractNumId w:val="24"/>
  </w:num>
  <w:num w:numId="11">
    <w:abstractNumId w:val="21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22"/>
  </w:num>
  <w:num w:numId="19">
    <w:abstractNumId w:val="9"/>
  </w:num>
  <w:num w:numId="20">
    <w:abstractNumId w:val="25"/>
  </w:num>
  <w:num w:numId="21">
    <w:abstractNumId w:val="3"/>
  </w:num>
  <w:num w:numId="22">
    <w:abstractNumId w:val="16"/>
  </w:num>
  <w:num w:numId="23">
    <w:abstractNumId w:val="7"/>
  </w:num>
  <w:num w:numId="24">
    <w:abstractNumId w:val="18"/>
  </w:num>
  <w:num w:numId="25">
    <w:abstractNumId w:val="27"/>
  </w:num>
  <w:num w:numId="26">
    <w:abstractNumId w:val="20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EB110F"/>
    <w:rsid w:val="0000004C"/>
    <w:rsid w:val="000036DE"/>
    <w:rsid w:val="00010F5A"/>
    <w:rsid w:val="00013554"/>
    <w:rsid w:val="000152F8"/>
    <w:rsid w:val="00023C4F"/>
    <w:rsid w:val="000262CB"/>
    <w:rsid w:val="00037391"/>
    <w:rsid w:val="00040FDA"/>
    <w:rsid w:val="00050773"/>
    <w:rsid w:val="0005517B"/>
    <w:rsid w:val="0005562D"/>
    <w:rsid w:val="00057F83"/>
    <w:rsid w:val="00060AAC"/>
    <w:rsid w:val="00060F5D"/>
    <w:rsid w:val="000641ED"/>
    <w:rsid w:val="00071ACC"/>
    <w:rsid w:val="00080BD5"/>
    <w:rsid w:val="00094678"/>
    <w:rsid w:val="00097D84"/>
    <w:rsid w:val="000B4C67"/>
    <w:rsid w:val="000C3362"/>
    <w:rsid w:val="000D474F"/>
    <w:rsid w:val="000D4C30"/>
    <w:rsid w:val="000D7047"/>
    <w:rsid w:val="000D7D7C"/>
    <w:rsid w:val="000E5CB0"/>
    <w:rsid w:val="000E65B3"/>
    <w:rsid w:val="000F264F"/>
    <w:rsid w:val="000F4F33"/>
    <w:rsid w:val="000F75D8"/>
    <w:rsid w:val="00103FC2"/>
    <w:rsid w:val="00107DCD"/>
    <w:rsid w:val="001161DE"/>
    <w:rsid w:val="00116553"/>
    <w:rsid w:val="00117204"/>
    <w:rsid w:val="00120F5E"/>
    <w:rsid w:val="00121831"/>
    <w:rsid w:val="00122FD1"/>
    <w:rsid w:val="00130F5E"/>
    <w:rsid w:val="00136DBC"/>
    <w:rsid w:val="0014293A"/>
    <w:rsid w:val="00143340"/>
    <w:rsid w:val="0014355A"/>
    <w:rsid w:val="00147E5B"/>
    <w:rsid w:val="001540A1"/>
    <w:rsid w:val="0017191A"/>
    <w:rsid w:val="00175B7C"/>
    <w:rsid w:val="001901B6"/>
    <w:rsid w:val="00191382"/>
    <w:rsid w:val="00192774"/>
    <w:rsid w:val="001A0E57"/>
    <w:rsid w:val="001A231D"/>
    <w:rsid w:val="001B1745"/>
    <w:rsid w:val="001B245B"/>
    <w:rsid w:val="001C3BC3"/>
    <w:rsid w:val="001C4A38"/>
    <w:rsid w:val="001C4D7B"/>
    <w:rsid w:val="001D1FD9"/>
    <w:rsid w:val="001E389C"/>
    <w:rsid w:val="001F2508"/>
    <w:rsid w:val="001F25AC"/>
    <w:rsid w:val="001F5C20"/>
    <w:rsid w:val="001F64BA"/>
    <w:rsid w:val="001F69E9"/>
    <w:rsid w:val="00223CD9"/>
    <w:rsid w:val="00227AD4"/>
    <w:rsid w:val="00235F41"/>
    <w:rsid w:val="00240F18"/>
    <w:rsid w:val="00242309"/>
    <w:rsid w:val="002556C6"/>
    <w:rsid w:val="00257872"/>
    <w:rsid w:val="00264AF9"/>
    <w:rsid w:val="0026556C"/>
    <w:rsid w:val="002662F5"/>
    <w:rsid w:val="00271A13"/>
    <w:rsid w:val="002729B7"/>
    <w:rsid w:val="00275F5E"/>
    <w:rsid w:val="00277985"/>
    <w:rsid w:val="00282240"/>
    <w:rsid w:val="0028273C"/>
    <w:rsid w:val="002936C4"/>
    <w:rsid w:val="002A1995"/>
    <w:rsid w:val="002A1A5F"/>
    <w:rsid w:val="002A27C1"/>
    <w:rsid w:val="002A79B8"/>
    <w:rsid w:val="002A7AAC"/>
    <w:rsid w:val="002B2504"/>
    <w:rsid w:val="002C1697"/>
    <w:rsid w:val="002C367A"/>
    <w:rsid w:val="002C40EA"/>
    <w:rsid w:val="002D078E"/>
    <w:rsid w:val="002E0F30"/>
    <w:rsid w:val="002F23E5"/>
    <w:rsid w:val="002F7E31"/>
    <w:rsid w:val="00300646"/>
    <w:rsid w:val="00304392"/>
    <w:rsid w:val="0030729C"/>
    <w:rsid w:val="003112CF"/>
    <w:rsid w:val="00316221"/>
    <w:rsid w:val="00316D70"/>
    <w:rsid w:val="00317DEA"/>
    <w:rsid w:val="00320BD0"/>
    <w:rsid w:val="00333BDA"/>
    <w:rsid w:val="003345E5"/>
    <w:rsid w:val="00352393"/>
    <w:rsid w:val="003529BF"/>
    <w:rsid w:val="00353F20"/>
    <w:rsid w:val="00355E73"/>
    <w:rsid w:val="00357533"/>
    <w:rsid w:val="00361529"/>
    <w:rsid w:val="00362DFD"/>
    <w:rsid w:val="00363EF1"/>
    <w:rsid w:val="00367822"/>
    <w:rsid w:val="00372A3B"/>
    <w:rsid w:val="003730CF"/>
    <w:rsid w:val="0038280C"/>
    <w:rsid w:val="00385F75"/>
    <w:rsid w:val="00387D7D"/>
    <w:rsid w:val="0039081B"/>
    <w:rsid w:val="0039344F"/>
    <w:rsid w:val="00395B5C"/>
    <w:rsid w:val="003A086B"/>
    <w:rsid w:val="003A14F8"/>
    <w:rsid w:val="003A7584"/>
    <w:rsid w:val="003B31F0"/>
    <w:rsid w:val="003B6A52"/>
    <w:rsid w:val="003C3EAD"/>
    <w:rsid w:val="003C47BE"/>
    <w:rsid w:val="003D5158"/>
    <w:rsid w:val="003F4449"/>
    <w:rsid w:val="003F447A"/>
    <w:rsid w:val="004024C1"/>
    <w:rsid w:val="00405D38"/>
    <w:rsid w:val="004070B2"/>
    <w:rsid w:val="00415F0A"/>
    <w:rsid w:val="004236EC"/>
    <w:rsid w:val="004247F7"/>
    <w:rsid w:val="00426860"/>
    <w:rsid w:val="00426D40"/>
    <w:rsid w:val="00427DDC"/>
    <w:rsid w:val="00431A63"/>
    <w:rsid w:val="004326DE"/>
    <w:rsid w:val="00436047"/>
    <w:rsid w:val="00451706"/>
    <w:rsid w:val="00464B51"/>
    <w:rsid w:val="00467BD6"/>
    <w:rsid w:val="00473ACC"/>
    <w:rsid w:val="00473F01"/>
    <w:rsid w:val="00496378"/>
    <w:rsid w:val="004968F3"/>
    <w:rsid w:val="00497BC8"/>
    <w:rsid w:val="004A0E8B"/>
    <w:rsid w:val="004A3682"/>
    <w:rsid w:val="004A3CE8"/>
    <w:rsid w:val="004A3E2D"/>
    <w:rsid w:val="004A692B"/>
    <w:rsid w:val="004B0B4C"/>
    <w:rsid w:val="004B2030"/>
    <w:rsid w:val="004B4823"/>
    <w:rsid w:val="004B6BFF"/>
    <w:rsid w:val="004B70F0"/>
    <w:rsid w:val="004C2300"/>
    <w:rsid w:val="004C2E3B"/>
    <w:rsid w:val="004C7A12"/>
    <w:rsid w:val="004D2F37"/>
    <w:rsid w:val="004D7FD2"/>
    <w:rsid w:val="004E1A86"/>
    <w:rsid w:val="004E3369"/>
    <w:rsid w:val="004E74AB"/>
    <w:rsid w:val="005055DD"/>
    <w:rsid w:val="0051177D"/>
    <w:rsid w:val="00512D32"/>
    <w:rsid w:val="00512DBA"/>
    <w:rsid w:val="00522595"/>
    <w:rsid w:val="005273BF"/>
    <w:rsid w:val="00535B1B"/>
    <w:rsid w:val="00540CD9"/>
    <w:rsid w:val="005412FF"/>
    <w:rsid w:val="00543772"/>
    <w:rsid w:val="0055174E"/>
    <w:rsid w:val="00556BA6"/>
    <w:rsid w:val="00557A23"/>
    <w:rsid w:val="0056176C"/>
    <w:rsid w:val="00566C12"/>
    <w:rsid w:val="00570252"/>
    <w:rsid w:val="005726E0"/>
    <w:rsid w:val="00586CEB"/>
    <w:rsid w:val="00592050"/>
    <w:rsid w:val="00596EBD"/>
    <w:rsid w:val="005A1D25"/>
    <w:rsid w:val="005B4741"/>
    <w:rsid w:val="005C1B2F"/>
    <w:rsid w:val="005C4CEE"/>
    <w:rsid w:val="005C645B"/>
    <w:rsid w:val="005C7DBE"/>
    <w:rsid w:val="005D09F7"/>
    <w:rsid w:val="005D4050"/>
    <w:rsid w:val="005E7ACE"/>
    <w:rsid w:val="00602996"/>
    <w:rsid w:val="00604E7D"/>
    <w:rsid w:val="00610E0B"/>
    <w:rsid w:val="00617AE8"/>
    <w:rsid w:val="00621A02"/>
    <w:rsid w:val="0062666F"/>
    <w:rsid w:val="006305F6"/>
    <w:rsid w:val="00633102"/>
    <w:rsid w:val="00633319"/>
    <w:rsid w:val="0063381A"/>
    <w:rsid w:val="00635A3B"/>
    <w:rsid w:val="00647AE9"/>
    <w:rsid w:val="006510B6"/>
    <w:rsid w:val="00661C9D"/>
    <w:rsid w:val="00665225"/>
    <w:rsid w:val="00674AED"/>
    <w:rsid w:val="00675E86"/>
    <w:rsid w:val="006761B2"/>
    <w:rsid w:val="0069318A"/>
    <w:rsid w:val="006A567B"/>
    <w:rsid w:val="006B1B3C"/>
    <w:rsid w:val="006C0DFD"/>
    <w:rsid w:val="006C7531"/>
    <w:rsid w:val="006D2BBC"/>
    <w:rsid w:val="006E00AB"/>
    <w:rsid w:val="006E1CFB"/>
    <w:rsid w:val="006E2D1B"/>
    <w:rsid w:val="006F25BD"/>
    <w:rsid w:val="0070116B"/>
    <w:rsid w:val="007020F6"/>
    <w:rsid w:val="007076E1"/>
    <w:rsid w:val="00711FD3"/>
    <w:rsid w:val="007313C7"/>
    <w:rsid w:val="007372A2"/>
    <w:rsid w:val="007416CB"/>
    <w:rsid w:val="00747CB1"/>
    <w:rsid w:val="007606DF"/>
    <w:rsid w:val="00761CD6"/>
    <w:rsid w:val="0079106F"/>
    <w:rsid w:val="007A0ABB"/>
    <w:rsid w:val="007A0C3A"/>
    <w:rsid w:val="007A3810"/>
    <w:rsid w:val="007A474F"/>
    <w:rsid w:val="007A617E"/>
    <w:rsid w:val="007A6CD7"/>
    <w:rsid w:val="007A7AE9"/>
    <w:rsid w:val="007B16FF"/>
    <w:rsid w:val="007B4B85"/>
    <w:rsid w:val="007B558C"/>
    <w:rsid w:val="007B63F1"/>
    <w:rsid w:val="007D15C3"/>
    <w:rsid w:val="007E0D5A"/>
    <w:rsid w:val="007E1385"/>
    <w:rsid w:val="007E2AD1"/>
    <w:rsid w:val="007F3380"/>
    <w:rsid w:val="007F4570"/>
    <w:rsid w:val="00807509"/>
    <w:rsid w:val="00813D31"/>
    <w:rsid w:val="0081537C"/>
    <w:rsid w:val="008162C5"/>
    <w:rsid w:val="00816CCA"/>
    <w:rsid w:val="00817A9C"/>
    <w:rsid w:val="0082034C"/>
    <w:rsid w:val="00822F5E"/>
    <w:rsid w:val="008315B1"/>
    <w:rsid w:val="008320A5"/>
    <w:rsid w:val="0083263B"/>
    <w:rsid w:val="00833430"/>
    <w:rsid w:val="008378E0"/>
    <w:rsid w:val="008405DB"/>
    <w:rsid w:val="00842890"/>
    <w:rsid w:val="00846159"/>
    <w:rsid w:val="00847732"/>
    <w:rsid w:val="00853171"/>
    <w:rsid w:val="008564A6"/>
    <w:rsid w:val="00856834"/>
    <w:rsid w:val="00857120"/>
    <w:rsid w:val="008577BB"/>
    <w:rsid w:val="008638B1"/>
    <w:rsid w:val="00881B9C"/>
    <w:rsid w:val="0088474C"/>
    <w:rsid w:val="008A0233"/>
    <w:rsid w:val="008A6C17"/>
    <w:rsid w:val="008A7E27"/>
    <w:rsid w:val="008B0A13"/>
    <w:rsid w:val="008B3698"/>
    <w:rsid w:val="008B501D"/>
    <w:rsid w:val="008B6B5F"/>
    <w:rsid w:val="008B75EC"/>
    <w:rsid w:val="008C0DA3"/>
    <w:rsid w:val="008C61D5"/>
    <w:rsid w:val="008D0F16"/>
    <w:rsid w:val="008D5E34"/>
    <w:rsid w:val="008D6CDB"/>
    <w:rsid w:val="008D7695"/>
    <w:rsid w:val="008E005B"/>
    <w:rsid w:val="008E0512"/>
    <w:rsid w:val="008E05B7"/>
    <w:rsid w:val="008E2947"/>
    <w:rsid w:val="008E362C"/>
    <w:rsid w:val="008E60E8"/>
    <w:rsid w:val="008E7B2D"/>
    <w:rsid w:val="008F10D9"/>
    <w:rsid w:val="008F1D61"/>
    <w:rsid w:val="008F5C7A"/>
    <w:rsid w:val="00900176"/>
    <w:rsid w:val="009031B5"/>
    <w:rsid w:val="00920CA7"/>
    <w:rsid w:val="009214BD"/>
    <w:rsid w:val="009509B3"/>
    <w:rsid w:val="009531C2"/>
    <w:rsid w:val="0095531E"/>
    <w:rsid w:val="00962799"/>
    <w:rsid w:val="009756B0"/>
    <w:rsid w:val="00986386"/>
    <w:rsid w:val="00993A2B"/>
    <w:rsid w:val="00995380"/>
    <w:rsid w:val="0099539F"/>
    <w:rsid w:val="009B5021"/>
    <w:rsid w:val="009C082D"/>
    <w:rsid w:val="009C0E72"/>
    <w:rsid w:val="009C13CF"/>
    <w:rsid w:val="009C1D64"/>
    <w:rsid w:val="009C42AD"/>
    <w:rsid w:val="009C7B24"/>
    <w:rsid w:val="009D1EDA"/>
    <w:rsid w:val="009D43F3"/>
    <w:rsid w:val="009E3545"/>
    <w:rsid w:val="009E571E"/>
    <w:rsid w:val="009E73EB"/>
    <w:rsid w:val="009F1991"/>
    <w:rsid w:val="00A05039"/>
    <w:rsid w:val="00A07092"/>
    <w:rsid w:val="00A21003"/>
    <w:rsid w:val="00A218E0"/>
    <w:rsid w:val="00A23C44"/>
    <w:rsid w:val="00A24D7F"/>
    <w:rsid w:val="00A25699"/>
    <w:rsid w:val="00A27A32"/>
    <w:rsid w:val="00A32524"/>
    <w:rsid w:val="00A34C6A"/>
    <w:rsid w:val="00A35E08"/>
    <w:rsid w:val="00A407E6"/>
    <w:rsid w:val="00A44354"/>
    <w:rsid w:val="00A51FC3"/>
    <w:rsid w:val="00A54ED6"/>
    <w:rsid w:val="00A56FAD"/>
    <w:rsid w:val="00A60D7D"/>
    <w:rsid w:val="00A75502"/>
    <w:rsid w:val="00A76B46"/>
    <w:rsid w:val="00A81E4A"/>
    <w:rsid w:val="00A87D45"/>
    <w:rsid w:val="00A91493"/>
    <w:rsid w:val="00A9457A"/>
    <w:rsid w:val="00A960DD"/>
    <w:rsid w:val="00AA12FB"/>
    <w:rsid w:val="00AA270B"/>
    <w:rsid w:val="00AA34D6"/>
    <w:rsid w:val="00AB24CE"/>
    <w:rsid w:val="00AB49B2"/>
    <w:rsid w:val="00AC296A"/>
    <w:rsid w:val="00AC6B34"/>
    <w:rsid w:val="00AD332E"/>
    <w:rsid w:val="00AD3BC5"/>
    <w:rsid w:val="00AD5EE6"/>
    <w:rsid w:val="00AE22A7"/>
    <w:rsid w:val="00AE46EE"/>
    <w:rsid w:val="00AE59BB"/>
    <w:rsid w:val="00AF16CF"/>
    <w:rsid w:val="00AF1953"/>
    <w:rsid w:val="00AF44A4"/>
    <w:rsid w:val="00B012C4"/>
    <w:rsid w:val="00B064EA"/>
    <w:rsid w:val="00B11A9F"/>
    <w:rsid w:val="00B2753A"/>
    <w:rsid w:val="00B30F60"/>
    <w:rsid w:val="00B372C6"/>
    <w:rsid w:val="00B46A6F"/>
    <w:rsid w:val="00B60672"/>
    <w:rsid w:val="00B6410E"/>
    <w:rsid w:val="00B65A2D"/>
    <w:rsid w:val="00B665D1"/>
    <w:rsid w:val="00B70FEC"/>
    <w:rsid w:val="00B7206E"/>
    <w:rsid w:val="00B75ECC"/>
    <w:rsid w:val="00B76A8F"/>
    <w:rsid w:val="00B80030"/>
    <w:rsid w:val="00B84390"/>
    <w:rsid w:val="00B84788"/>
    <w:rsid w:val="00B86D6E"/>
    <w:rsid w:val="00B94EFA"/>
    <w:rsid w:val="00B952B3"/>
    <w:rsid w:val="00B972BC"/>
    <w:rsid w:val="00BA6657"/>
    <w:rsid w:val="00BA7586"/>
    <w:rsid w:val="00BB3116"/>
    <w:rsid w:val="00BC49B4"/>
    <w:rsid w:val="00BD289A"/>
    <w:rsid w:val="00BE3692"/>
    <w:rsid w:val="00BE59E6"/>
    <w:rsid w:val="00BF062B"/>
    <w:rsid w:val="00BF1B14"/>
    <w:rsid w:val="00BF2EBE"/>
    <w:rsid w:val="00C0221F"/>
    <w:rsid w:val="00C06170"/>
    <w:rsid w:val="00C107F6"/>
    <w:rsid w:val="00C14A55"/>
    <w:rsid w:val="00C1699B"/>
    <w:rsid w:val="00C25192"/>
    <w:rsid w:val="00C30D2D"/>
    <w:rsid w:val="00C37EED"/>
    <w:rsid w:val="00C5294D"/>
    <w:rsid w:val="00C55338"/>
    <w:rsid w:val="00C60FC6"/>
    <w:rsid w:val="00C63265"/>
    <w:rsid w:val="00C645B5"/>
    <w:rsid w:val="00C705F5"/>
    <w:rsid w:val="00C8099F"/>
    <w:rsid w:val="00C815B6"/>
    <w:rsid w:val="00C919B3"/>
    <w:rsid w:val="00C9210B"/>
    <w:rsid w:val="00C92638"/>
    <w:rsid w:val="00CA29C0"/>
    <w:rsid w:val="00CA6AA6"/>
    <w:rsid w:val="00CA72B7"/>
    <w:rsid w:val="00CB12D6"/>
    <w:rsid w:val="00CB319E"/>
    <w:rsid w:val="00CB4E46"/>
    <w:rsid w:val="00CB5E2D"/>
    <w:rsid w:val="00CB6F60"/>
    <w:rsid w:val="00CC32E3"/>
    <w:rsid w:val="00CD00DA"/>
    <w:rsid w:val="00CD143C"/>
    <w:rsid w:val="00CD3623"/>
    <w:rsid w:val="00CD52BF"/>
    <w:rsid w:val="00CD7077"/>
    <w:rsid w:val="00CE1C71"/>
    <w:rsid w:val="00CF1870"/>
    <w:rsid w:val="00CF2272"/>
    <w:rsid w:val="00CF39A3"/>
    <w:rsid w:val="00D07BE9"/>
    <w:rsid w:val="00D10E86"/>
    <w:rsid w:val="00D11446"/>
    <w:rsid w:val="00D11EA5"/>
    <w:rsid w:val="00D20B67"/>
    <w:rsid w:val="00D2379D"/>
    <w:rsid w:val="00D2609D"/>
    <w:rsid w:val="00D31F17"/>
    <w:rsid w:val="00D34DE4"/>
    <w:rsid w:val="00D355AA"/>
    <w:rsid w:val="00D40A42"/>
    <w:rsid w:val="00D47065"/>
    <w:rsid w:val="00D553CA"/>
    <w:rsid w:val="00D5624B"/>
    <w:rsid w:val="00D609C9"/>
    <w:rsid w:val="00D62E97"/>
    <w:rsid w:val="00D70517"/>
    <w:rsid w:val="00D71234"/>
    <w:rsid w:val="00D7254C"/>
    <w:rsid w:val="00D74B5F"/>
    <w:rsid w:val="00D84651"/>
    <w:rsid w:val="00D85115"/>
    <w:rsid w:val="00D8532F"/>
    <w:rsid w:val="00D86B2C"/>
    <w:rsid w:val="00D90627"/>
    <w:rsid w:val="00D9219F"/>
    <w:rsid w:val="00D92635"/>
    <w:rsid w:val="00D9754F"/>
    <w:rsid w:val="00DA1F9A"/>
    <w:rsid w:val="00DB53F4"/>
    <w:rsid w:val="00DC608C"/>
    <w:rsid w:val="00DC6D11"/>
    <w:rsid w:val="00DD2805"/>
    <w:rsid w:val="00DE011C"/>
    <w:rsid w:val="00DE3016"/>
    <w:rsid w:val="00DE6AEF"/>
    <w:rsid w:val="00DF2F29"/>
    <w:rsid w:val="00DF495F"/>
    <w:rsid w:val="00DF5DF7"/>
    <w:rsid w:val="00DF7089"/>
    <w:rsid w:val="00DF79DB"/>
    <w:rsid w:val="00E003DF"/>
    <w:rsid w:val="00E038D9"/>
    <w:rsid w:val="00E04DF0"/>
    <w:rsid w:val="00E05115"/>
    <w:rsid w:val="00E156AA"/>
    <w:rsid w:val="00E25F89"/>
    <w:rsid w:val="00E25FD7"/>
    <w:rsid w:val="00E323FD"/>
    <w:rsid w:val="00E32884"/>
    <w:rsid w:val="00E3505D"/>
    <w:rsid w:val="00E36CB7"/>
    <w:rsid w:val="00E37C5E"/>
    <w:rsid w:val="00E41065"/>
    <w:rsid w:val="00E43F39"/>
    <w:rsid w:val="00E4636C"/>
    <w:rsid w:val="00E46748"/>
    <w:rsid w:val="00E468BF"/>
    <w:rsid w:val="00E4758B"/>
    <w:rsid w:val="00E51B55"/>
    <w:rsid w:val="00E5491C"/>
    <w:rsid w:val="00E7594A"/>
    <w:rsid w:val="00E776F7"/>
    <w:rsid w:val="00E805D3"/>
    <w:rsid w:val="00E83A9C"/>
    <w:rsid w:val="00E85EC5"/>
    <w:rsid w:val="00E93B53"/>
    <w:rsid w:val="00E9792A"/>
    <w:rsid w:val="00EA23C5"/>
    <w:rsid w:val="00EA2B0F"/>
    <w:rsid w:val="00EB110F"/>
    <w:rsid w:val="00EB1EED"/>
    <w:rsid w:val="00EB46C6"/>
    <w:rsid w:val="00EB5008"/>
    <w:rsid w:val="00EB561C"/>
    <w:rsid w:val="00EC0798"/>
    <w:rsid w:val="00EC1951"/>
    <w:rsid w:val="00EC2471"/>
    <w:rsid w:val="00EC5C7E"/>
    <w:rsid w:val="00ED0346"/>
    <w:rsid w:val="00ED5723"/>
    <w:rsid w:val="00ED5C14"/>
    <w:rsid w:val="00ED6B4B"/>
    <w:rsid w:val="00EE465F"/>
    <w:rsid w:val="00EE7FAE"/>
    <w:rsid w:val="00EF04EA"/>
    <w:rsid w:val="00EF19F0"/>
    <w:rsid w:val="00EF3188"/>
    <w:rsid w:val="00F06A1E"/>
    <w:rsid w:val="00F07009"/>
    <w:rsid w:val="00F11205"/>
    <w:rsid w:val="00F14C33"/>
    <w:rsid w:val="00F175B5"/>
    <w:rsid w:val="00F2100F"/>
    <w:rsid w:val="00F26CC5"/>
    <w:rsid w:val="00F2754A"/>
    <w:rsid w:val="00F33D1F"/>
    <w:rsid w:val="00F34803"/>
    <w:rsid w:val="00F415F6"/>
    <w:rsid w:val="00F5053F"/>
    <w:rsid w:val="00F52097"/>
    <w:rsid w:val="00F529D5"/>
    <w:rsid w:val="00F538CA"/>
    <w:rsid w:val="00F6185C"/>
    <w:rsid w:val="00F63986"/>
    <w:rsid w:val="00F6609D"/>
    <w:rsid w:val="00F7584C"/>
    <w:rsid w:val="00F76982"/>
    <w:rsid w:val="00F83975"/>
    <w:rsid w:val="00F86040"/>
    <w:rsid w:val="00F86DAE"/>
    <w:rsid w:val="00F86ED1"/>
    <w:rsid w:val="00F8727D"/>
    <w:rsid w:val="00F95CD1"/>
    <w:rsid w:val="00F96F61"/>
    <w:rsid w:val="00FA33A6"/>
    <w:rsid w:val="00FB3297"/>
    <w:rsid w:val="00FB33ED"/>
    <w:rsid w:val="00FB78B9"/>
    <w:rsid w:val="00FC0EED"/>
    <w:rsid w:val="00FC2669"/>
    <w:rsid w:val="00FC732A"/>
    <w:rsid w:val="00FD005C"/>
    <w:rsid w:val="00FD0586"/>
    <w:rsid w:val="00FD1B10"/>
    <w:rsid w:val="00FE2BCB"/>
    <w:rsid w:val="00FE319F"/>
    <w:rsid w:val="00FF2E4C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5E"/>
    <w:pPr>
      <w:spacing w:before="120" w:line="240" w:lineRule="auto"/>
      <w:jc w:val="both"/>
    </w:pPr>
    <w:rPr>
      <w:rFonts w:ascii="Lucida Sans" w:hAnsi="Lucida San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C0D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33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7D7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11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110F"/>
  </w:style>
  <w:style w:type="paragraph" w:styleId="Pieddepage">
    <w:name w:val="footer"/>
    <w:basedOn w:val="Normal"/>
    <w:link w:val="PieddepageCar"/>
    <w:uiPriority w:val="99"/>
    <w:unhideWhenUsed/>
    <w:rsid w:val="00EB11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110F"/>
  </w:style>
  <w:style w:type="paragraph" w:styleId="Sansinterligne">
    <w:name w:val="No Spacing"/>
    <w:uiPriority w:val="1"/>
    <w:qFormat/>
    <w:rsid w:val="00275F5E"/>
    <w:pPr>
      <w:spacing w:after="0" w:line="240" w:lineRule="auto"/>
      <w:jc w:val="both"/>
    </w:pPr>
    <w:rPr>
      <w:rFonts w:ascii="Lucida Sans" w:hAnsi="Lucida Sans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C0DA3"/>
    <w:rPr>
      <w:rFonts w:ascii="Lucida Sans" w:eastAsiaTheme="majorEastAsia" w:hAnsi="Lucida Sans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5338"/>
    <w:rPr>
      <w:rFonts w:ascii="Lucida Sans" w:eastAsiaTheme="majorEastAsia" w:hAnsi="Lucida Sans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7D7D"/>
    <w:rPr>
      <w:rFonts w:ascii="Lucida Sans" w:eastAsiaTheme="majorEastAsia" w:hAnsi="Lucida Sans" w:cstheme="majorBidi"/>
      <w:color w:val="1F3763" w:themeColor="accent1" w:themeShade="7F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F86E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ED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1F9A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5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4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5BD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5BD"/>
    <w:rPr>
      <w:rFonts w:ascii="Lucida Sans" w:hAnsi="Lucida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5BD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6C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A34D6"/>
    <w:rPr>
      <w:color w:val="954F72" w:themeColor="followedHyperlink"/>
      <w:u w:val="single"/>
    </w:rPr>
  </w:style>
  <w:style w:type="character" w:customStyle="1" w:styleId="tlid-translation">
    <w:name w:val="tlid-translation"/>
    <w:basedOn w:val="Policepardfaut"/>
    <w:rsid w:val="00F53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eli.fr/sites/default/files/formualires/190/s62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t-entreprises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eli.fr/sites/default/files/formualires/128/s620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B496-B4FF-4C2E-9DF4-C5F69451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MANCHAUD-BENJAMIN</dc:creator>
  <cp:lastModifiedBy>HP</cp:lastModifiedBy>
  <cp:revision>438</cp:revision>
  <cp:lastPrinted>2018-05-15T13:35:00Z</cp:lastPrinted>
  <dcterms:created xsi:type="dcterms:W3CDTF">2018-07-09T21:22:00Z</dcterms:created>
  <dcterms:modified xsi:type="dcterms:W3CDTF">2020-04-11T17:05:00Z</dcterms:modified>
</cp:coreProperties>
</file>